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3D450">
      <w:pPr>
        <w:jc w:val="center"/>
        <w:rPr>
          <w:rFonts w:hint="eastAsia" w:ascii="黑体" w:hAnsi="宋体" w:eastAsia="黑体"/>
          <w:bCs/>
          <w:szCs w:val="32"/>
        </w:rPr>
      </w:pPr>
      <w:bookmarkStart w:id="0" w:name="_GoBack"/>
      <w:bookmarkEnd w:id="0"/>
      <w:r>
        <w:rPr>
          <w:rFonts w:hint="eastAsia" w:ascii="黑体" w:hAnsi="宋体" w:eastAsia="黑体"/>
          <w:bCs/>
          <w:sz w:val="44"/>
          <w:szCs w:val="44"/>
          <w:highlight w:val="none"/>
          <w:lang w:eastAsia="zh-CN"/>
        </w:rPr>
        <w:t>柳州市柳江区环境卫生管理所</w:t>
      </w:r>
      <w:r>
        <w:rPr>
          <w:rFonts w:hint="eastAsia" w:ascii="黑体" w:hAnsi="宋体" w:eastAsia="黑体"/>
          <w:bCs/>
          <w:sz w:val="44"/>
          <w:szCs w:val="44"/>
          <w:highlight w:val="none"/>
          <w:lang w:val="en-US" w:eastAsia="zh-CN"/>
        </w:rPr>
        <w:t>2025</w:t>
      </w:r>
      <w:r>
        <w:rPr>
          <w:rFonts w:hint="eastAsia" w:ascii="黑体" w:hAnsi="宋体" w:eastAsia="黑体"/>
          <w:bCs/>
          <w:sz w:val="44"/>
          <w:szCs w:val="44"/>
          <w:highlight w:val="none"/>
          <w:lang w:eastAsia="zh-CN"/>
        </w:rPr>
        <w:t>年单位</w:t>
      </w:r>
      <w:r>
        <w:rPr>
          <w:rFonts w:hint="eastAsia" w:ascii="黑体" w:hAnsi="宋体" w:eastAsia="黑体"/>
          <w:bCs/>
          <w:sz w:val="44"/>
          <w:szCs w:val="44"/>
          <w:highlight w:val="none"/>
        </w:rPr>
        <w:t>预算及“三公”经费预算公开说明</w:t>
      </w:r>
    </w:p>
    <w:p w14:paraId="7CC75134">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w:t>
      </w:r>
      <w:r>
        <w:rPr>
          <w:rFonts w:hint="eastAsia" w:ascii="黑体" w:hAnsi="宋体" w:eastAsia="黑体"/>
          <w:bCs/>
          <w:szCs w:val="32"/>
          <w:lang w:eastAsia="zh-CN"/>
        </w:rPr>
        <w:t>单位</w:t>
      </w:r>
      <w:r>
        <w:rPr>
          <w:rFonts w:hint="eastAsia" w:ascii="黑体" w:hAnsi="宋体" w:eastAsia="黑体"/>
          <w:bCs/>
          <w:szCs w:val="32"/>
        </w:rPr>
        <w:t>概况</w:t>
      </w:r>
    </w:p>
    <w:p w14:paraId="58E52589">
      <w:pPr>
        <w:numPr>
          <w:ilvl w:val="0"/>
          <w:numId w:val="1"/>
        </w:numPr>
        <w:spacing w:line="46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主要</w:t>
      </w:r>
      <w:r>
        <w:rPr>
          <w:rFonts w:hint="eastAsia" w:ascii="宋体" w:hAnsi="宋体" w:eastAsia="宋体" w:cs="宋体"/>
          <w:sz w:val="32"/>
          <w:szCs w:val="32"/>
          <w:highlight w:val="none"/>
        </w:rPr>
        <w:t>职责</w:t>
      </w:r>
    </w:p>
    <w:p w14:paraId="0B177823">
      <w:pPr>
        <w:numPr>
          <w:ilvl w:val="0"/>
          <w:numId w:val="1"/>
        </w:numPr>
        <w:spacing w:line="460" w:lineRule="exact"/>
        <w:ind w:left="0" w:leftChars="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机构设置</w:t>
      </w:r>
    </w:p>
    <w:p w14:paraId="20742117">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第二部分：</w:t>
      </w:r>
      <w:r>
        <w:rPr>
          <w:rFonts w:hint="eastAsia" w:ascii="黑体" w:hAnsi="宋体" w:eastAsia="黑体"/>
          <w:szCs w:val="32"/>
          <w:lang w:eastAsia="zh-CN"/>
        </w:rPr>
        <w:t>柳州市柳江区环境卫生管理所2025</w:t>
      </w:r>
      <w:r>
        <w:rPr>
          <w:rFonts w:hint="eastAsia" w:ascii="黑体" w:hAnsi="宋体" w:eastAsia="黑体"/>
          <w:szCs w:val="32"/>
        </w:rPr>
        <w:t>年</w:t>
      </w:r>
      <w:r>
        <w:rPr>
          <w:rFonts w:hint="eastAsia" w:ascii="黑体" w:eastAsia="黑体"/>
          <w:szCs w:val="32"/>
          <w:lang w:eastAsia="zh-CN"/>
        </w:rPr>
        <w:t>单位</w:t>
      </w:r>
      <w:r>
        <w:rPr>
          <w:rFonts w:hint="eastAsia" w:ascii="黑体" w:eastAsia="黑体"/>
          <w:szCs w:val="32"/>
        </w:rPr>
        <w:t>预算情况说明</w:t>
      </w:r>
    </w:p>
    <w:p w14:paraId="152F2A83">
      <w:pPr>
        <w:tabs>
          <w:tab w:val="center" w:pos="4475"/>
        </w:tabs>
        <w:spacing w:line="560" w:lineRule="exact"/>
        <w:ind w:firstLine="645"/>
        <w:rPr>
          <w:rFonts w:hint="eastAsia" w:ascii="宋体" w:hAnsi="宋体" w:eastAsia="宋体" w:cs="宋体"/>
          <w:szCs w:val="32"/>
        </w:rPr>
      </w:pPr>
      <w:r>
        <w:rPr>
          <w:rFonts w:hint="eastAsia" w:ascii="宋体" w:hAnsi="宋体" w:eastAsia="宋体" w:cs="宋体"/>
          <w:sz w:val="32"/>
          <w:szCs w:val="32"/>
          <w:highlight w:val="none"/>
        </w:rPr>
        <w:t>一、单位预算收支增减变化情况说明</w:t>
      </w:r>
    </w:p>
    <w:p w14:paraId="4AD94B02">
      <w:pPr>
        <w:tabs>
          <w:tab w:val="center" w:pos="4475"/>
        </w:tabs>
        <w:spacing w:line="560" w:lineRule="exact"/>
        <w:ind w:firstLine="645"/>
        <w:rPr>
          <w:rFonts w:hint="eastAsia" w:ascii="宋体" w:hAnsi="宋体" w:eastAsia="宋体" w:cs="宋体"/>
          <w:szCs w:val="32"/>
        </w:rPr>
      </w:pPr>
      <w:r>
        <w:rPr>
          <w:rFonts w:hint="eastAsia" w:ascii="宋体" w:hAnsi="宋体" w:eastAsia="宋体" w:cs="宋体"/>
          <w:sz w:val="32"/>
          <w:szCs w:val="32"/>
          <w:highlight w:val="none"/>
          <w:lang w:eastAsia="zh-CN"/>
        </w:rPr>
        <w:t>二、单位预算收入总体情况说明</w:t>
      </w:r>
    </w:p>
    <w:p w14:paraId="39020EBB">
      <w:pPr>
        <w:spacing w:line="460" w:lineRule="exact"/>
        <w:ind w:firstLine="640" w:firstLineChars="200"/>
        <w:rPr>
          <w:rFonts w:hint="eastAsia" w:ascii="宋体" w:hAnsi="宋体" w:eastAsia="宋体" w:cs="宋体"/>
          <w:szCs w:val="32"/>
        </w:rPr>
      </w:pPr>
      <w:r>
        <w:rPr>
          <w:rFonts w:hint="eastAsia" w:ascii="宋体" w:hAnsi="宋体" w:eastAsia="宋体" w:cs="宋体"/>
          <w:sz w:val="32"/>
          <w:szCs w:val="32"/>
          <w:highlight w:val="none"/>
          <w:lang w:eastAsia="zh-CN"/>
        </w:rPr>
        <w:t>三、单位预算支出总体情况说明</w:t>
      </w:r>
    </w:p>
    <w:p w14:paraId="17A41D64">
      <w:pPr>
        <w:tabs>
          <w:tab w:val="center" w:pos="4475"/>
        </w:tabs>
        <w:spacing w:line="560" w:lineRule="exact"/>
        <w:ind w:firstLine="645"/>
        <w:rPr>
          <w:rFonts w:hint="eastAsia" w:ascii="宋体" w:hAnsi="宋体" w:eastAsia="宋体" w:cs="宋体"/>
          <w:szCs w:val="32"/>
        </w:rPr>
      </w:pPr>
      <w:r>
        <w:rPr>
          <w:rFonts w:hint="eastAsia" w:ascii="宋体" w:hAnsi="宋体" w:eastAsia="宋体" w:cs="宋体"/>
          <w:sz w:val="32"/>
          <w:szCs w:val="32"/>
          <w:highlight w:val="none"/>
          <w:lang w:eastAsia="zh-CN"/>
        </w:rPr>
        <w:t>四</w:t>
      </w:r>
      <w:r>
        <w:rPr>
          <w:rFonts w:hint="eastAsia" w:ascii="宋体" w:hAnsi="宋体" w:eastAsia="宋体" w:cs="宋体"/>
          <w:sz w:val="32"/>
          <w:szCs w:val="32"/>
          <w:highlight w:val="none"/>
        </w:rPr>
        <w:t>、政府性基金预算支出情况说明</w:t>
      </w:r>
    </w:p>
    <w:p w14:paraId="01298E94">
      <w:pPr>
        <w:tabs>
          <w:tab w:val="center" w:pos="4475"/>
        </w:tabs>
        <w:spacing w:line="560" w:lineRule="exact"/>
        <w:ind w:firstLine="645"/>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五、国有资本经营预算支出情况说明</w:t>
      </w:r>
    </w:p>
    <w:p w14:paraId="2B4EB8FA">
      <w:pPr>
        <w:tabs>
          <w:tab w:val="center" w:pos="4475"/>
        </w:tabs>
        <w:spacing w:line="560" w:lineRule="exact"/>
        <w:ind w:firstLine="645"/>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六、一般公共预算“三公”经费支出情况说明</w:t>
      </w:r>
    </w:p>
    <w:p w14:paraId="05DCA601">
      <w:pPr>
        <w:tabs>
          <w:tab w:val="center" w:pos="4475"/>
        </w:tabs>
        <w:spacing w:line="560" w:lineRule="exact"/>
        <w:ind w:firstLine="645"/>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七、机关运行经费安排情况说明</w:t>
      </w:r>
    </w:p>
    <w:p w14:paraId="316D5A5D">
      <w:pPr>
        <w:tabs>
          <w:tab w:val="center" w:pos="4475"/>
        </w:tabs>
        <w:spacing w:line="560" w:lineRule="exact"/>
        <w:ind w:firstLine="645"/>
        <w:rPr>
          <w:rFonts w:hint="eastAsia" w:ascii="宋体" w:hAnsi="宋体" w:eastAsia="宋体" w:cs="宋体"/>
          <w:szCs w:val="32"/>
          <w:lang w:eastAsia="zh-CN"/>
        </w:rPr>
      </w:pPr>
      <w:r>
        <w:rPr>
          <w:rFonts w:hint="eastAsia" w:ascii="宋体" w:hAnsi="宋体" w:eastAsia="宋体" w:cs="宋体"/>
          <w:szCs w:val="32"/>
          <w:lang w:eastAsia="zh-CN"/>
        </w:rPr>
        <w:t>八、政府采购预算安排情况说明</w:t>
      </w:r>
    </w:p>
    <w:p w14:paraId="13885121">
      <w:pPr>
        <w:tabs>
          <w:tab w:val="center" w:pos="4475"/>
        </w:tabs>
        <w:spacing w:line="560" w:lineRule="exact"/>
        <w:ind w:firstLine="645"/>
        <w:rPr>
          <w:rFonts w:hint="eastAsia" w:ascii="宋体" w:hAnsi="宋体" w:eastAsia="宋体" w:cs="宋体"/>
          <w:szCs w:val="32"/>
          <w:highlight w:val="yellow"/>
          <w:lang w:eastAsia="zh-CN"/>
        </w:rPr>
      </w:pPr>
      <w:r>
        <w:rPr>
          <w:rFonts w:hint="eastAsia" w:ascii="宋体" w:hAnsi="宋体" w:eastAsia="宋体" w:cs="宋体"/>
          <w:szCs w:val="32"/>
          <w:lang w:eastAsia="zh-CN"/>
        </w:rPr>
        <w:t>九、国有资产占用情况说明</w:t>
      </w:r>
    </w:p>
    <w:p w14:paraId="530CF99C">
      <w:pPr>
        <w:keepNext w:val="0"/>
        <w:keepLines w:val="0"/>
        <w:pageBreakBefore w:val="0"/>
        <w:widowControl w:val="0"/>
        <w:tabs>
          <w:tab w:val="center" w:pos="4475"/>
        </w:tabs>
        <w:kinsoku/>
        <w:wordWrap/>
        <w:overflowPunct/>
        <w:topLinePunct w:val="0"/>
        <w:autoSpaceDE/>
        <w:autoSpaceDN/>
        <w:bidi w:val="0"/>
        <w:adjustRightInd/>
        <w:snapToGrid/>
        <w:spacing w:line="480" w:lineRule="exact"/>
        <w:ind w:firstLine="646"/>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十</w:t>
      </w:r>
      <w:r>
        <w:rPr>
          <w:rFonts w:hint="eastAsia" w:ascii="宋体" w:hAnsi="宋体" w:eastAsia="宋体" w:cs="宋体"/>
          <w:sz w:val="32"/>
          <w:szCs w:val="32"/>
          <w:highlight w:val="none"/>
        </w:rPr>
        <w:t>、预算绩效目标情况说明</w:t>
      </w:r>
    </w:p>
    <w:p w14:paraId="247B2B38">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第三部分：名词解释</w:t>
      </w:r>
    </w:p>
    <w:p w14:paraId="645CBE3E">
      <w:pPr>
        <w:adjustRightInd w:val="0"/>
        <w:snapToGrid w:val="0"/>
        <w:spacing w:line="560" w:lineRule="exact"/>
        <w:ind w:right="-333" w:rightChars="-104" w:firstLine="640" w:firstLineChars="200"/>
        <w:rPr>
          <w:rFonts w:hint="eastAsia" w:ascii="黑体" w:eastAsia="黑体"/>
          <w:szCs w:val="32"/>
        </w:rPr>
      </w:pPr>
      <w:r>
        <w:rPr>
          <w:rFonts w:hint="eastAsia" w:ascii="黑体" w:hAnsi="宋体" w:eastAsia="黑体"/>
          <w:bCs/>
          <w:szCs w:val="32"/>
        </w:rPr>
        <w:t>第四部分：</w:t>
      </w:r>
      <w:r>
        <w:rPr>
          <w:rFonts w:hint="eastAsia" w:ascii="黑体" w:hAnsi="宋体" w:eastAsia="黑体"/>
          <w:szCs w:val="32"/>
          <w:lang w:eastAsia="zh-CN"/>
        </w:rPr>
        <w:t>柳州市柳江区环境卫生管理所2025</w:t>
      </w:r>
      <w:r>
        <w:rPr>
          <w:rFonts w:hint="eastAsia" w:ascii="黑体" w:hAnsi="宋体" w:eastAsia="黑体"/>
          <w:szCs w:val="32"/>
        </w:rPr>
        <w:t>年</w:t>
      </w:r>
      <w:r>
        <w:rPr>
          <w:rFonts w:hint="eastAsia" w:ascii="黑体" w:eastAsia="黑体"/>
          <w:szCs w:val="32"/>
          <w:lang w:eastAsia="zh-CN"/>
        </w:rPr>
        <w:t>单位</w:t>
      </w:r>
      <w:r>
        <w:rPr>
          <w:rFonts w:hint="eastAsia" w:ascii="黑体" w:eastAsia="黑体"/>
          <w:szCs w:val="32"/>
        </w:rPr>
        <w:t>预算报表</w:t>
      </w:r>
    </w:p>
    <w:p w14:paraId="64AD9C44">
      <w:pPr>
        <w:rPr>
          <w:rFonts w:hint="eastAsia" w:ascii="黑体" w:eastAsia="黑体"/>
          <w:szCs w:val="32"/>
        </w:rPr>
      </w:pPr>
      <w:r>
        <w:rPr>
          <w:rFonts w:hint="eastAsia" w:ascii="黑体" w:eastAsia="黑体"/>
          <w:szCs w:val="32"/>
        </w:rPr>
        <w:br w:type="page"/>
      </w:r>
    </w:p>
    <w:p w14:paraId="06D8018C">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14:paraId="57ADE865">
      <w:pPr>
        <w:adjustRightInd w:val="0"/>
        <w:snapToGrid w:val="0"/>
        <w:spacing w:line="560" w:lineRule="exact"/>
        <w:ind w:right="-333" w:rightChars="-104" w:firstLine="640" w:firstLineChars="200"/>
        <w:rPr>
          <w:rFonts w:hint="eastAsia" w:ascii="黑体" w:hAnsi="宋体" w:eastAsia="黑体"/>
          <w:szCs w:val="32"/>
        </w:rPr>
      </w:pPr>
      <w:r>
        <w:rPr>
          <w:rFonts w:hint="eastAsia" w:ascii="黑体" w:hAnsi="宋体" w:eastAsia="黑体"/>
          <w:bCs/>
          <w:szCs w:val="32"/>
        </w:rPr>
        <w:t>一</w:t>
      </w:r>
      <w:r>
        <w:rPr>
          <w:rFonts w:hint="eastAsia" w:ascii="黑体" w:hAnsi="宋体" w:eastAsia="黑体"/>
          <w:szCs w:val="32"/>
        </w:rPr>
        <w:t>、单位主要职能</w:t>
      </w:r>
    </w:p>
    <w:p w14:paraId="74CBE12C">
      <w:pPr>
        <w:adjustRightInd w:val="0"/>
        <w:snapToGrid w:val="0"/>
        <w:spacing w:line="560" w:lineRule="exact"/>
        <w:ind w:right="-333" w:rightChars="-104" w:firstLine="640" w:firstLineChars="200"/>
        <w:rPr>
          <w:rFonts w:hint="eastAsia" w:ascii="仿宋_GB2312" w:hAnsi="宋体"/>
          <w:szCs w:val="32"/>
        </w:rPr>
      </w:pPr>
      <w:r>
        <w:rPr>
          <w:rFonts w:hint="eastAsia" w:ascii="仿宋_GB2312" w:hAnsi="宋体"/>
          <w:szCs w:val="32"/>
        </w:rPr>
        <w:t>（一）负责建成区范围内垃圾收集、清扫、清运、卫生管理工作，贯彻执行中央、自治区、柳州市关于环境卫生有关法律法规、方针政策和规范性文件，拟订环境卫生方面有关规划并组织实施；</w:t>
      </w:r>
    </w:p>
    <w:p w14:paraId="561EE439">
      <w:pPr>
        <w:adjustRightInd w:val="0"/>
        <w:snapToGrid w:val="0"/>
        <w:spacing w:line="560" w:lineRule="exact"/>
        <w:ind w:right="-333" w:rightChars="-104" w:firstLine="640" w:firstLineChars="200"/>
        <w:rPr>
          <w:rFonts w:hint="eastAsia" w:ascii="仿宋_GB2312" w:hAnsi="宋体"/>
          <w:szCs w:val="32"/>
        </w:rPr>
      </w:pPr>
      <w:r>
        <w:rPr>
          <w:rFonts w:hint="eastAsia" w:ascii="仿宋_GB2312" w:hAnsi="宋体"/>
          <w:szCs w:val="32"/>
        </w:rPr>
        <w:t>（二）负责建成区范围内各街道公共区域的日常清扫保洁工作；</w:t>
      </w:r>
    </w:p>
    <w:p w14:paraId="527B65C9">
      <w:pPr>
        <w:adjustRightInd w:val="0"/>
        <w:snapToGrid w:val="0"/>
        <w:spacing w:line="560" w:lineRule="exact"/>
        <w:ind w:right="-333" w:rightChars="-104" w:firstLine="640" w:firstLineChars="200"/>
        <w:rPr>
          <w:rFonts w:hint="eastAsia" w:ascii="仿宋_GB2312" w:hAnsi="宋体"/>
          <w:szCs w:val="32"/>
        </w:rPr>
      </w:pPr>
      <w:r>
        <w:rPr>
          <w:rFonts w:hint="eastAsia" w:ascii="仿宋_GB2312" w:hAnsi="宋体"/>
          <w:szCs w:val="32"/>
        </w:rPr>
        <w:t>（三）负责建成区范围内生活垃圾收集、清运作业的管理；</w:t>
      </w:r>
    </w:p>
    <w:p w14:paraId="74C7B13A">
      <w:pPr>
        <w:adjustRightInd w:val="0"/>
        <w:snapToGrid w:val="0"/>
        <w:spacing w:line="560" w:lineRule="exact"/>
        <w:ind w:right="-333" w:rightChars="-104" w:firstLine="640" w:firstLineChars="200"/>
        <w:rPr>
          <w:rFonts w:hint="eastAsia" w:ascii="仿宋_GB2312" w:hAnsi="宋体"/>
          <w:szCs w:val="32"/>
        </w:rPr>
      </w:pPr>
      <w:r>
        <w:rPr>
          <w:rFonts w:hint="eastAsia" w:ascii="仿宋_GB2312" w:hAnsi="宋体"/>
          <w:szCs w:val="32"/>
        </w:rPr>
        <w:t>（四）负责建成区范围内市政公厕、垃圾中转站（房）、环卫专用机械设备设施的运行维护作业与管理；</w:t>
      </w:r>
    </w:p>
    <w:p w14:paraId="6CC3BF33">
      <w:pPr>
        <w:adjustRightInd w:val="0"/>
        <w:snapToGrid w:val="0"/>
        <w:spacing w:line="560" w:lineRule="exact"/>
        <w:ind w:right="-333" w:rightChars="-104" w:firstLine="640" w:firstLineChars="200"/>
        <w:rPr>
          <w:rFonts w:hint="eastAsia" w:ascii="仿宋_GB2312" w:hAnsi="宋体"/>
          <w:szCs w:val="32"/>
        </w:rPr>
      </w:pPr>
      <w:r>
        <w:rPr>
          <w:rFonts w:hint="eastAsia" w:ascii="仿宋_GB2312" w:hAnsi="宋体"/>
          <w:szCs w:val="32"/>
        </w:rPr>
        <w:t>（五）负责城区各道路洒水降尘作业；</w:t>
      </w:r>
    </w:p>
    <w:p w14:paraId="0436E1D8">
      <w:pPr>
        <w:adjustRightInd w:val="0"/>
        <w:snapToGrid w:val="0"/>
        <w:spacing w:line="560" w:lineRule="exact"/>
        <w:ind w:right="-333" w:rightChars="-104" w:firstLine="640" w:firstLineChars="200"/>
        <w:rPr>
          <w:rFonts w:hint="eastAsia" w:ascii="仿宋_GB2312" w:hAnsi="宋体"/>
          <w:szCs w:val="32"/>
        </w:rPr>
      </w:pPr>
      <w:r>
        <w:rPr>
          <w:rFonts w:hint="eastAsia" w:ascii="仿宋_GB2312" w:hAnsi="宋体"/>
          <w:szCs w:val="32"/>
        </w:rPr>
        <w:t>（六）负责城区主次干道路面、人行道、隔离栏清洗工作；</w:t>
      </w:r>
    </w:p>
    <w:p w14:paraId="7D25442D">
      <w:pPr>
        <w:adjustRightInd w:val="0"/>
        <w:snapToGrid w:val="0"/>
        <w:spacing w:line="560" w:lineRule="exact"/>
        <w:ind w:right="-333" w:rightChars="-104" w:firstLine="640" w:firstLineChars="200"/>
        <w:rPr>
          <w:rFonts w:hint="eastAsia" w:ascii="仿宋_GB2312" w:hAnsi="宋体"/>
          <w:szCs w:val="32"/>
        </w:rPr>
      </w:pPr>
      <w:r>
        <w:rPr>
          <w:rFonts w:hint="eastAsia" w:ascii="仿宋_GB2312" w:hAnsi="宋体"/>
          <w:szCs w:val="32"/>
        </w:rPr>
        <w:t>（</w:t>
      </w:r>
      <w:r>
        <w:rPr>
          <w:rFonts w:hint="eastAsia" w:ascii="仿宋_GB2312" w:hAnsi="宋体"/>
          <w:szCs w:val="32"/>
          <w:lang w:eastAsia="zh-CN"/>
        </w:rPr>
        <w:t>七</w:t>
      </w:r>
      <w:r>
        <w:rPr>
          <w:rFonts w:hint="eastAsia" w:ascii="仿宋_GB2312" w:hAnsi="宋体"/>
          <w:szCs w:val="32"/>
        </w:rPr>
        <w:t>）负责征收建成区范围内各商户、单位、住户等的生活垃圾处理费；</w:t>
      </w:r>
    </w:p>
    <w:p w14:paraId="40917179">
      <w:pPr>
        <w:spacing w:line="560" w:lineRule="exact"/>
        <w:ind w:firstLine="640" w:firstLineChars="200"/>
        <w:rPr>
          <w:rFonts w:hint="eastAsia" w:ascii="仿宋_GB2312" w:hAnsi="仿宋_GB2312" w:eastAsia="仿宋_GB2312" w:cs="仿宋_GB2312"/>
          <w:szCs w:val="32"/>
        </w:rPr>
      </w:pPr>
      <w:r>
        <w:rPr>
          <w:rFonts w:hint="eastAsia" w:ascii="仿宋_GB2312" w:hAnsi="宋体"/>
          <w:szCs w:val="32"/>
        </w:rPr>
        <w:t>（</w:t>
      </w:r>
      <w:r>
        <w:rPr>
          <w:rFonts w:hint="eastAsia" w:ascii="仿宋_GB2312" w:hAnsi="宋体"/>
          <w:szCs w:val="32"/>
          <w:lang w:eastAsia="zh-CN"/>
        </w:rPr>
        <w:t>八</w:t>
      </w:r>
      <w:r>
        <w:rPr>
          <w:rFonts w:hint="eastAsia" w:ascii="仿宋_GB2312" w:hAnsi="宋体"/>
          <w:szCs w:val="32"/>
        </w:rPr>
        <w:t>）</w:t>
      </w:r>
      <w:r>
        <w:rPr>
          <w:rFonts w:hint="eastAsia" w:ascii="仿宋_GB2312" w:hAnsi="仿宋_GB2312" w:eastAsia="仿宋_GB2312" w:cs="仿宋_GB2312"/>
          <w:szCs w:val="32"/>
        </w:rPr>
        <w:t>协助区委、区人民政府、主管部门组织开展环境卫生领域宣传、培训、公益性工作；</w:t>
      </w:r>
    </w:p>
    <w:p w14:paraId="58B71E14">
      <w:pPr>
        <w:spacing w:line="560" w:lineRule="exact"/>
        <w:ind w:firstLine="640" w:firstLineChars="200"/>
        <w:rPr>
          <w:rFonts w:hint="eastAsia" w:ascii="仿宋_GB2312" w:hAnsi="仿宋_GB2312" w:eastAsia="仿宋_GB2312" w:cs="仿宋_GB2312"/>
          <w:szCs w:val="32"/>
        </w:rPr>
      </w:pPr>
      <w:r>
        <w:rPr>
          <w:rFonts w:hint="eastAsia" w:ascii="仿宋_GB2312" w:hAnsi="宋体"/>
          <w:szCs w:val="32"/>
        </w:rPr>
        <w:t>（</w:t>
      </w:r>
      <w:r>
        <w:rPr>
          <w:rFonts w:hint="eastAsia" w:ascii="仿宋_GB2312" w:hAnsi="宋体"/>
          <w:szCs w:val="32"/>
          <w:lang w:eastAsia="zh-CN"/>
        </w:rPr>
        <w:t>九</w:t>
      </w:r>
      <w:r>
        <w:rPr>
          <w:rFonts w:hint="eastAsia" w:ascii="仿宋_GB2312" w:hAnsi="宋体"/>
          <w:szCs w:val="32"/>
        </w:rPr>
        <w:t>）完成区委、区人民政府、主管部门交办的其他工作。</w:t>
      </w:r>
    </w:p>
    <w:p w14:paraId="04F68268">
      <w:pPr>
        <w:spacing w:line="560" w:lineRule="exact"/>
        <w:ind w:firstLine="640" w:firstLineChars="200"/>
        <w:rPr>
          <w:rFonts w:hint="eastAsia" w:ascii="仿宋_GB2312" w:hAnsi="宋体"/>
          <w:szCs w:val="32"/>
        </w:rPr>
      </w:pPr>
      <w:r>
        <w:rPr>
          <w:rFonts w:hint="eastAsia" w:ascii="黑体" w:hAnsi="宋体" w:eastAsia="黑体"/>
          <w:szCs w:val="32"/>
        </w:rPr>
        <w:t>二、机构设置情况</w:t>
      </w:r>
    </w:p>
    <w:p w14:paraId="4B726552">
      <w:pPr>
        <w:spacing w:line="560" w:lineRule="exact"/>
        <w:ind w:firstLine="640" w:firstLineChars="200"/>
        <w:rPr>
          <w:rFonts w:hint="eastAsia" w:ascii="仿宋_GB2312" w:hAnsi="宋体"/>
          <w:szCs w:val="32"/>
        </w:rPr>
      </w:pPr>
      <w:r>
        <w:rPr>
          <w:rFonts w:hint="eastAsia" w:ascii="仿宋_GB2312" w:hAnsi="宋体"/>
          <w:szCs w:val="32"/>
        </w:rPr>
        <w:t>柳州市柳江区环境卫生管理所是柳州市柳江区</w:t>
      </w:r>
      <w:r>
        <w:rPr>
          <w:rFonts w:hint="eastAsia" w:ascii="仿宋_GB2312" w:hAnsi="宋体"/>
          <w:szCs w:val="32"/>
          <w:lang w:eastAsia="zh-CN"/>
        </w:rPr>
        <w:t>综合</w:t>
      </w:r>
      <w:r>
        <w:rPr>
          <w:rFonts w:hint="eastAsia" w:ascii="仿宋_GB2312" w:hAnsi="宋体"/>
          <w:szCs w:val="32"/>
        </w:rPr>
        <w:t>行政执法局管理的公益二类财政全额拨款事业单位。内设8个机构：办公室、计财股、有偿收费股、劳资股、业务股、</w:t>
      </w:r>
      <w:r>
        <w:rPr>
          <w:rFonts w:hint="eastAsia" w:ascii="仿宋_GB2312" w:hAnsi="宋体"/>
          <w:szCs w:val="32"/>
          <w:lang w:eastAsia="zh-CN"/>
        </w:rPr>
        <w:t>安全质量监督</w:t>
      </w:r>
      <w:r>
        <w:rPr>
          <w:rFonts w:hint="eastAsia" w:ascii="仿宋_GB2312" w:hAnsi="宋体"/>
          <w:szCs w:val="32"/>
        </w:rPr>
        <w:t>股、车队、垃圾分类办。</w:t>
      </w:r>
    </w:p>
    <w:p w14:paraId="708EEA62">
      <w:pPr>
        <w:tabs>
          <w:tab w:val="center" w:pos="4475"/>
        </w:tabs>
        <w:spacing w:line="560" w:lineRule="exact"/>
        <w:ind w:firstLine="645"/>
        <w:rPr>
          <w:rFonts w:hint="eastAsia" w:ascii="仿宋_GB2312" w:hAnsi="仿宋_GB2312" w:eastAsia="仿宋_GB2312" w:cs="仿宋_GB2312"/>
          <w:szCs w:val="32"/>
          <w:highlight w:val="none"/>
        </w:rPr>
      </w:pPr>
      <w:r>
        <w:rPr>
          <w:rFonts w:hint="eastAsia" w:ascii="黑体" w:eastAsia="黑体"/>
          <w:szCs w:val="32"/>
        </w:rPr>
        <w:t>第二部分：</w:t>
      </w:r>
      <w:r>
        <w:rPr>
          <w:rFonts w:hint="eastAsia" w:ascii="黑体" w:hAnsi="宋体" w:eastAsia="黑体"/>
          <w:szCs w:val="32"/>
          <w:lang w:eastAsia="zh-CN"/>
        </w:rPr>
        <w:t>柳州市柳江区环境卫生管理所</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单位预算情况说明</w:t>
      </w:r>
    </w:p>
    <w:p w14:paraId="5C5E30AB">
      <w:pPr>
        <w:tabs>
          <w:tab w:val="center" w:pos="4475"/>
        </w:tabs>
        <w:spacing w:line="560" w:lineRule="exact"/>
        <w:ind w:firstLine="645"/>
        <w:rPr>
          <w:rFonts w:hint="eastAsia" w:ascii="黑体" w:eastAsia="黑体"/>
          <w:szCs w:val="32"/>
        </w:rPr>
      </w:pPr>
      <w:r>
        <w:rPr>
          <w:rFonts w:hint="eastAsia" w:ascii="黑体" w:eastAsia="黑体"/>
          <w:szCs w:val="32"/>
        </w:rPr>
        <w:t>一、单位</w:t>
      </w:r>
      <w:r>
        <w:rPr>
          <w:rFonts w:hint="eastAsia" w:ascii="黑体" w:eastAsia="黑体"/>
          <w:szCs w:val="32"/>
          <w:lang w:eastAsia="zh-CN"/>
        </w:rPr>
        <w:t>预算</w:t>
      </w:r>
      <w:r>
        <w:rPr>
          <w:rFonts w:hint="eastAsia" w:ascii="黑体" w:eastAsia="黑体"/>
          <w:szCs w:val="32"/>
        </w:rPr>
        <w:t>收支</w:t>
      </w:r>
      <w:r>
        <w:rPr>
          <w:rFonts w:hint="eastAsia" w:ascii="黑体" w:eastAsia="黑体"/>
          <w:szCs w:val="32"/>
          <w:lang w:eastAsia="zh-CN"/>
        </w:rPr>
        <w:t>增减变化</w:t>
      </w:r>
      <w:r>
        <w:rPr>
          <w:rFonts w:hint="eastAsia" w:ascii="黑体" w:eastAsia="黑体"/>
          <w:szCs w:val="32"/>
        </w:rPr>
        <w:t>情况说明</w:t>
      </w:r>
    </w:p>
    <w:p w14:paraId="07A7473B">
      <w:pPr>
        <w:tabs>
          <w:tab w:val="center" w:pos="4475"/>
        </w:tabs>
        <w:spacing w:line="560" w:lineRule="exact"/>
        <w:ind w:firstLine="645"/>
        <w:rPr>
          <w:rFonts w:hint="eastAsia" w:ascii="黑体" w:eastAsia="黑体"/>
          <w:szCs w:val="32"/>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总收入</w:t>
      </w:r>
      <w:r>
        <w:rPr>
          <w:rFonts w:hint="eastAsia" w:ascii="仿宋_GB2312"/>
          <w:sz w:val="32"/>
          <w:szCs w:val="32"/>
          <w:lang w:val="en-US" w:eastAsia="zh-CN"/>
        </w:rPr>
        <w:t>2116.04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总支出</w:t>
      </w:r>
      <w:r>
        <w:rPr>
          <w:rFonts w:hint="eastAsia" w:ascii="仿宋_GB2312"/>
          <w:sz w:val="32"/>
          <w:szCs w:val="32"/>
          <w:lang w:val="en-US" w:eastAsia="zh-CN"/>
        </w:rPr>
        <w:t>2116.04</w:t>
      </w:r>
      <w:r>
        <w:rPr>
          <w:rFonts w:hint="eastAsia" w:ascii="仿宋_GB2312" w:eastAsia="仿宋_GB2312"/>
          <w:sz w:val="32"/>
          <w:szCs w:val="32"/>
        </w:rPr>
        <w:t>万元</w:t>
      </w:r>
      <w:r>
        <w:rPr>
          <w:rFonts w:hint="eastAsia" w:ascii="仿宋_GB2312" w:eastAsia="仿宋_GB2312"/>
          <w:sz w:val="32"/>
          <w:szCs w:val="32"/>
          <w:highlight w:val="none"/>
          <w:lang w:eastAsia="zh-CN"/>
        </w:rPr>
        <w:t>（不含财政拨款上年未列支结转收支数）</w:t>
      </w:r>
      <w:r>
        <w:rPr>
          <w:rFonts w:hint="eastAsia" w:ascii="仿宋_GB2312" w:eastAsia="仿宋_GB2312"/>
          <w:sz w:val="32"/>
          <w:szCs w:val="32"/>
          <w:lang w:eastAsia="zh-CN"/>
        </w:rPr>
        <w:t>。</w:t>
      </w:r>
      <w:r>
        <w:rPr>
          <w:rFonts w:hint="eastAsia" w:ascii="仿宋_GB2312"/>
          <w:sz w:val="32"/>
          <w:szCs w:val="32"/>
          <w:lang w:eastAsia="zh-CN"/>
        </w:rPr>
        <w:t>总收入较上年减少</w:t>
      </w:r>
      <w:r>
        <w:rPr>
          <w:rFonts w:hint="eastAsia" w:ascii="仿宋_GB2312"/>
          <w:sz w:val="32"/>
          <w:szCs w:val="32"/>
          <w:lang w:val="en-US" w:eastAsia="zh-CN"/>
        </w:rPr>
        <w:t>2883.34</w:t>
      </w:r>
      <w:r>
        <w:rPr>
          <w:rFonts w:hint="eastAsia" w:ascii="仿宋_GB2312"/>
          <w:sz w:val="32"/>
          <w:szCs w:val="32"/>
          <w:lang w:val="en" w:eastAsia="zh-CN"/>
        </w:rPr>
        <w:t>万元，</w:t>
      </w:r>
      <w:r>
        <w:rPr>
          <w:rFonts w:hint="eastAsia" w:ascii="仿宋_GB2312"/>
          <w:sz w:val="32"/>
          <w:szCs w:val="32"/>
          <w:lang w:eastAsia="zh-CN"/>
        </w:rPr>
        <w:t>减少</w:t>
      </w:r>
      <w:r>
        <w:rPr>
          <w:rFonts w:hint="eastAsia" w:ascii="仿宋_GB2312"/>
          <w:sz w:val="32"/>
          <w:szCs w:val="32"/>
          <w:lang w:val="en-US" w:eastAsia="zh-CN"/>
        </w:rPr>
        <w:t>57.67%，主要原因是</w:t>
      </w:r>
      <w:r>
        <w:rPr>
          <w:rFonts w:hint="eastAsia" w:ascii="仿宋_GB2312"/>
          <w:szCs w:val="32"/>
          <w:lang w:val="en-US" w:eastAsia="zh-CN"/>
        </w:rPr>
        <w:t>2025年老城区推行市场化外包，减少项目经费预算收入</w:t>
      </w:r>
      <w:r>
        <w:rPr>
          <w:rFonts w:hint="eastAsia" w:ascii="仿宋_GB2312"/>
          <w:sz w:val="32"/>
          <w:szCs w:val="32"/>
          <w:lang w:val="en-US" w:eastAsia="zh-CN"/>
        </w:rPr>
        <w:t>。总支出</w:t>
      </w:r>
      <w:r>
        <w:rPr>
          <w:rFonts w:hint="eastAsia" w:ascii="仿宋_GB2312"/>
          <w:sz w:val="32"/>
          <w:szCs w:val="32"/>
          <w:lang w:eastAsia="zh-CN"/>
        </w:rPr>
        <w:t>较上年减少</w:t>
      </w:r>
      <w:r>
        <w:rPr>
          <w:rFonts w:hint="eastAsia" w:ascii="仿宋_GB2312"/>
          <w:sz w:val="32"/>
          <w:szCs w:val="32"/>
          <w:lang w:val="en-US" w:eastAsia="zh-CN"/>
        </w:rPr>
        <w:t>57.67%，主要原因是</w:t>
      </w:r>
      <w:r>
        <w:rPr>
          <w:rFonts w:hint="eastAsia" w:ascii="仿宋_GB2312"/>
          <w:szCs w:val="32"/>
          <w:lang w:val="en-US" w:eastAsia="zh-CN"/>
        </w:rPr>
        <w:t>2025年老城区推行市场化外包，减少项目经费预算支出</w:t>
      </w:r>
      <w:r>
        <w:rPr>
          <w:rFonts w:hint="eastAsia" w:ascii="仿宋_GB2312"/>
          <w:sz w:val="32"/>
          <w:szCs w:val="32"/>
          <w:lang w:val="en-US" w:eastAsia="zh-CN"/>
        </w:rPr>
        <w:t>。</w:t>
      </w:r>
    </w:p>
    <w:p w14:paraId="2FB6A1E0">
      <w:pPr>
        <w:tabs>
          <w:tab w:val="center" w:pos="4475"/>
        </w:tabs>
        <w:spacing w:line="560" w:lineRule="exact"/>
        <w:ind w:firstLine="645"/>
        <w:rPr>
          <w:rFonts w:hint="eastAsia" w:ascii="黑体" w:eastAsia="黑体"/>
          <w:szCs w:val="32"/>
        </w:rPr>
      </w:pPr>
      <w:r>
        <w:rPr>
          <w:rFonts w:hint="eastAsia" w:ascii="黑体" w:eastAsia="黑体"/>
          <w:szCs w:val="32"/>
        </w:rPr>
        <w:t>二、单位</w:t>
      </w:r>
      <w:r>
        <w:rPr>
          <w:rFonts w:hint="eastAsia" w:ascii="黑体" w:eastAsia="黑体"/>
          <w:szCs w:val="32"/>
          <w:lang w:eastAsia="zh-CN"/>
        </w:rPr>
        <w:t>预算</w:t>
      </w:r>
      <w:r>
        <w:rPr>
          <w:rFonts w:hint="eastAsia" w:ascii="黑体" w:eastAsia="黑体"/>
          <w:szCs w:val="32"/>
        </w:rPr>
        <w:t>收入总体情况说明</w:t>
      </w:r>
    </w:p>
    <w:p w14:paraId="08A0F076">
      <w:pPr>
        <w:tabs>
          <w:tab w:val="center" w:pos="4475"/>
        </w:tabs>
        <w:spacing w:line="560" w:lineRule="exact"/>
        <w:ind w:firstLine="645"/>
        <w:rPr>
          <w:rFonts w:hint="eastAsia" w:ascii="黑体" w:eastAsia="黑体"/>
          <w:szCs w:val="32"/>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总收入</w:t>
      </w:r>
      <w:r>
        <w:rPr>
          <w:rFonts w:hint="eastAsia" w:ascii="仿宋_GB2312"/>
          <w:sz w:val="32"/>
          <w:szCs w:val="32"/>
          <w:lang w:val="en-US" w:eastAsia="zh-CN"/>
        </w:rPr>
        <w:t>2116.04</w:t>
      </w:r>
      <w:r>
        <w:rPr>
          <w:rFonts w:hint="eastAsia" w:ascii="仿宋_GB2312" w:eastAsia="仿宋_GB2312"/>
          <w:sz w:val="32"/>
          <w:szCs w:val="32"/>
        </w:rPr>
        <w:t>万元</w:t>
      </w:r>
      <w:r>
        <w:rPr>
          <w:rFonts w:hint="eastAsia" w:ascii="仿宋_GB2312"/>
          <w:sz w:val="32"/>
          <w:szCs w:val="32"/>
          <w:lang w:eastAsia="zh-CN"/>
        </w:rPr>
        <w:t>，较上年减少</w:t>
      </w:r>
      <w:r>
        <w:rPr>
          <w:rFonts w:hint="eastAsia" w:ascii="仿宋_GB2312"/>
          <w:sz w:val="32"/>
          <w:szCs w:val="32"/>
          <w:lang w:val="en-US" w:eastAsia="zh-CN"/>
        </w:rPr>
        <w:t>2883.34</w:t>
      </w:r>
      <w:r>
        <w:rPr>
          <w:rFonts w:hint="eastAsia" w:ascii="仿宋_GB2312"/>
          <w:sz w:val="32"/>
          <w:szCs w:val="32"/>
          <w:lang w:val="en" w:eastAsia="zh-CN"/>
        </w:rPr>
        <w:t>万元，</w:t>
      </w:r>
      <w:r>
        <w:rPr>
          <w:rFonts w:hint="eastAsia" w:ascii="仿宋_GB2312"/>
          <w:sz w:val="32"/>
          <w:szCs w:val="32"/>
          <w:lang w:eastAsia="zh-CN"/>
        </w:rPr>
        <w:t>减少</w:t>
      </w:r>
      <w:r>
        <w:rPr>
          <w:rFonts w:hint="eastAsia" w:ascii="仿宋_GB2312"/>
          <w:sz w:val="32"/>
          <w:szCs w:val="32"/>
          <w:lang w:val="en-US" w:eastAsia="zh-CN"/>
        </w:rPr>
        <w:t>57.67%，主要原因是</w:t>
      </w:r>
      <w:r>
        <w:rPr>
          <w:rFonts w:hint="eastAsia" w:ascii="仿宋_GB2312"/>
          <w:szCs w:val="32"/>
          <w:lang w:val="en-US" w:eastAsia="zh-CN"/>
        </w:rPr>
        <w:t>2025年老城区推行市场化外包，减少项目经费预算收入。</w:t>
      </w:r>
      <w:r>
        <w:rPr>
          <w:rFonts w:hint="eastAsia" w:ascii="仿宋_GB2312"/>
          <w:sz w:val="32"/>
          <w:szCs w:val="32"/>
          <w:lang w:val="en-US" w:eastAsia="zh-CN"/>
        </w:rPr>
        <w:t>单位收入主要包括：一般公共预算收入615.72万元，占比29.10%，政府性基金预算收入500万元，占比23.63%，事业收入1000.00万元，占比47.26%，其他收入0.32万元，占比0.02%</w:t>
      </w:r>
      <w:r>
        <w:rPr>
          <w:rFonts w:hint="eastAsia" w:ascii="仿宋_GB2312" w:hAnsi="宋体"/>
          <w:szCs w:val="32"/>
          <w:highlight w:val="none"/>
          <w:lang w:val="en-US" w:eastAsia="zh-CN"/>
        </w:rPr>
        <w:t>。</w:t>
      </w:r>
    </w:p>
    <w:p w14:paraId="2E04A3E8">
      <w:pPr>
        <w:tabs>
          <w:tab w:val="center" w:pos="4475"/>
        </w:tabs>
        <w:spacing w:line="560" w:lineRule="exact"/>
        <w:ind w:firstLine="645"/>
        <w:rPr>
          <w:rFonts w:hint="eastAsia" w:ascii="黑体" w:eastAsia="黑体"/>
          <w:szCs w:val="32"/>
        </w:rPr>
      </w:pPr>
      <w:r>
        <w:rPr>
          <w:rFonts w:hint="eastAsia" w:ascii="黑体" w:eastAsia="黑体"/>
          <w:szCs w:val="32"/>
        </w:rPr>
        <w:t>三、单位</w:t>
      </w:r>
      <w:r>
        <w:rPr>
          <w:rFonts w:hint="eastAsia" w:ascii="黑体" w:eastAsia="黑体"/>
          <w:szCs w:val="32"/>
          <w:lang w:eastAsia="zh-CN"/>
        </w:rPr>
        <w:t>预算</w:t>
      </w:r>
      <w:r>
        <w:rPr>
          <w:rFonts w:hint="eastAsia" w:ascii="黑体" w:eastAsia="黑体"/>
          <w:szCs w:val="32"/>
        </w:rPr>
        <w:t>支出总体情况说明</w:t>
      </w:r>
    </w:p>
    <w:p w14:paraId="46431502">
      <w:pPr>
        <w:tabs>
          <w:tab w:val="center" w:pos="4475"/>
        </w:tabs>
        <w:spacing w:line="560" w:lineRule="exact"/>
        <w:ind w:firstLine="645"/>
        <w:rPr>
          <w:rFonts w:hint="eastAsia" w:ascii="仿宋_GB2312" w:hAnsi="宋体"/>
          <w:szCs w:val="32"/>
          <w:highlight w:val="none"/>
          <w:lang w:val="en-US" w:eastAsia="zh-CN"/>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总</w:t>
      </w:r>
      <w:r>
        <w:rPr>
          <w:rFonts w:hint="eastAsia" w:ascii="仿宋_GB2312"/>
          <w:sz w:val="32"/>
          <w:szCs w:val="32"/>
          <w:lang w:eastAsia="zh-CN"/>
        </w:rPr>
        <w:t>支出</w:t>
      </w:r>
      <w:r>
        <w:rPr>
          <w:rFonts w:hint="eastAsia" w:ascii="仿宋_GB2312"/>
          <w:sz w:val="32"/>
          <w:szCs w:val="32"/>
          <w:lang w:val="en-US" w:eastAsia="zh-CN"/>
        </w:rPr>
        <w:t>2116.04</w:t>
      </w:r>
      <w:r>
        <w:rPr>
          <w:rFonts w:hint="eastAsia" w:ascii="仿宋_GB2312" w:eastAsia="仿宋_GB2312"/>
          <w:sz w:val="32"/>
          <w:szCs w:val="32"/>
        </w:rPr>
        <w:t>万元</w:t>
      </w:r>
      <w:r>
        <w:rPr>
          <w:rFonts w:hint="eastAsia" w:ascii="仿宋_GB2312"/>
          <w:sz w:val="32"/>
          <w:szCs w:val="32"/>
          <w:lang w:eastAsia="zh-CN"/>
        </w:rPr>
        <w:t>，较上年减少</w:t>
      </w:r>
      <w:r>
        <w:rPr>
          <w:rFonts w:hint="eastAsia" w:ascii="仿宋_GB2312"/>
          <w:sz w:val="32"/>
          <w:szCs w:val="32"/>
          <w:lang w:val="en-US" w:eastAsia="zh-CN"/>
        </w:rPr>
        <w:t>2883.34</w:t>
      </w:r>
      <w:r>
        <w:rPr>
          <w:rFonts w:hint="eastAsia" w:ascii="仿宋_GB2312"/>
          <w:sz w:val="32"/>
          <w:szCs w:val="32"/>
          <w:lang w:val="en" w:eastAsia="zh-CN"/>
        </w:rPr>
        <w:t>万元，</w:t>
      </w:r>
      <w:r>
        <w:rPr>
          <w:rFonts w:hint="eastAsia" w:ascii="仿宋_GB2312"/>
          <w:sz w:val="32"/>
          <w:szCs w:val="32"/>
          <w:lang w:eastAsia="zh-CN"/>
        </w:rPr>
        <w:t>减少</w:t>
      </w:r>
      <w:r>
        <w:rPr>
          <w:rFonts w:hint="eastAsia" w:ascii="仿宋_GB2312"/>
          <w:sz w:val="32"/>
          <w:szCs w:val="32"/>
          <w:lang w:val="en-US" w:eastAsia="zh-CN"/>
        </w:rPr>
        <w:t>57.67%，主要原因是</w:t>
      </w:r>
      <w:r>
        <w:rPr>
          <w:rFonts w:hint="eastAsia" w:ascii="仿宋_GB2312"/>
          <w:szCs w:val="32"/>
          <w:lang w:val="en-US" w:eastAsia="zh-CN"/>
        </w:rPr>
        <w:t>2025年老城区推行市场化外包，减少项目经费预算收入</w:t>
      </w:r>
      <w:r>
        <w:rPr>
          <w:rFonts w:hint="eastAsia" w:ascii="仿宋_GB2312"/>
          <w:sz w:val="32"/>
          <w:szCs w:val="32"/>
          <w:lang w:val="en-US" w:eastAsia="zh-CN"/>
        </w:rPr>
        <w:t>。单位支出主要包括：基本支出615.72万元，占比29.10%，项目支出1500.32万元，占比70.90%</w:t>
      </w:r>
      <w:r>
        <w:rPr>
          <w:rFonts w:hint="eastAsia" w:ascii="仿宋_GB2312" w:hAnsi="宋体"/>
          <w:szCs w:val="32"/>
          <w:highlight w:val="none"/>
          <w:lang w:val="en-US" w:eastAsia="zh-CN"/>
        </w:rPr>
        <w:t>。</w:t>
      </w:r>
    </w:p>
    <w:p w14:paraId="0B72479E">
      <w:pPr>
        <w:tabs>
          <w:tab w:val="center" w:pos="4475"/>
        </w:tabs>
        <w:spacing w:line="560" w:lineRule="exact"/>
        <w:ind w:firstLine="645"/>
        <w:rPr>
          <w:rFonts w:hint="eastAsia" w:ascii="黑体" w:eastAsia="黑体"/>
          <w:szCs w:val="32"/>
        </w:rPr>
      </w:pPr>
      <w:r>
        <w:rPr>
          <w:rFonts w:hint="eastAsia" w:ascii="黑体" w:eastAsia="黑体"/>
          <w:szCs w:val="32"/>
          <w:lang w:eastAsia="zh-CN"/>
        </w:rPr>
        <w:t>四</w:t>
      </w:r>
      <w:r>
        <w:rPr>
          <w:rFonts w:hint="eastAsia" w:ascii="黑体" w:eastAsia="黑体"/>
          <w:szCs w:val="32"/>
        </w:rPr>
        <w:t>、政府性基金预算支出情况说明</w:t>
      </w:r>
    </w:p>
    <w:p w14:paraId="5D2668D6">
      <w:pPr>
        <w:tabs>
          <w:tab w:val="center" w:pos="4475"/>
        </w:tabs>
        <w:spacing w:line="560" w:lineRule="exact"/>
        <w:ind w:firstLine="645"/>
        <w:rPr>
          <w:rFonts w:hint="eastAsia" w:ascii="黑体" w:eastAsia="黑体"/>
          <w:szCs w:val="32"/>
        </w:rPr>
      </w:pPr>
      <w:r>
        <w:rPr>
          <w:rFonts w:hint="eastAsia" w:ascii="仿宋_GB2312"/>
          <w:sz w:val="32"/>
          <w:szCs w:val="32"/>
          <w:highlight w:val="none"/>
          <w:lang w:eastAsia="zh-CN"/>
        </w:rPr>
        <w:t>我</w:t>
      </w:r>
      <w:r>
        <w:rPr>
          <w:rFonts w:hint="eastAsia" w:ascii="仿宋_GB2312"/>
          <w:sz w:val="32"/>
          <w:szCs w:val="32"/>
          <w:lang w:eastAsia="zh-CN"/>
        </w:rPr>
        <w:t>单位</w:t>
      </w:r>
      <w:r>
        <w:rPr>
          <w:rFonts w:hint="eastAsia" w:ascii="仿宋_GB2312"/>
          <w:szCs w:val="32"/>
        </w:rPr>
        <w:t>政府性基金预算支出</w:t>
      </w:r>
      <w:r>
        <w:rPr>
          <w:rFonts w:hint="eastAsia" w:ascii="仿宋_GB2312" w:eastAsia="仿宋_GB2312"/>
          <w:sz w:val="32"/>
          <w:szCs w:val="32"/>
          <w:lang w:eastAsia="zh-CN"/>
        </w:rPr>
        <w:t>共</w:t>
      </w:r>
      <w:r>
        <w:rPr>
          <w:rFonts w:hint="eastAsia" w:ascii="仿宋_GB2312"/>
          <w:sz w:val="32"/>
          <w:szCs w:val="32"/>
          <w:lang w:val="en-US" w:eastAsia="zh-CN"/>
        </w:rPr>
        <w:t>500</w:t>
      </w:r>
      <w:r>
        <w:rPr>
          <w:rFonts w:hint="eastAsia" w:ascii="仿宋_GB2312" w:eastAsia="仿宋_GB2312"/>
          <w:sz w:val="32"/>
          <w:szCs w:val="32"/>
        </w:rPr>
        <w:t>万元，</w:t>
      </w:r>
      <w:r>
        <w:rPr>
          <w:rFonts w:hint="eastAsia" w:ascii="仿宋_GB2312"/>
          <w:sz w:val="32"/>
          <w:szCs w:val="32"/>
          <w:lang w:eastAsia="zh-CN"/>
        </w:rPr>
        <w:t>较上年增长</w:t>
      </w:r>
      <w:r>
        <w:rPr>
          <w:rFonts w:hint="eastAsia" w:ascii="仿宋_GB2312"/>
          <w:sz w:val="32"/>
          <w:szCs w:val="32"/>
          <w:lang w:val="en-US" w:eastAsia="zh-CN"/>
        </w:rPr>
        <w:t>473.51</w:t>
      </w:r>
      <w:r>
        <w:rPr>
          <w:rFonts w:hint="eastAsia" w:ascii="仿宋_GB2312"/>
          <w:sz w:val="32"/>
          <w:szCs w:val="32"/>
          <w:lang w:val="en" w:eastAsia="zh-CN"/>
        </w:rPr>
        <w:t>万元，</w:t>
      </w:r>
      <w:r>
        <w:rPr>
          <w:rFonts w:hint="eastAsia" w:ascii="仿宋_GB2312"/>
          <w:sz w:val="32"/>
          <w:szCs w:val="32"/>
          <w:lang w:eastAsia="zh-CN"/>
        </w:rPr>
        <w:t>增长</w:t>
      </w:r>
      <w:r>
        <w:rPr>
          <w:rFonts w:hint="eastAsia" w:ascii="仿宋_GB2312"/>
          <w:sz w:val="32"/>
          <w:szCs w:val="32"/>
          <w:lang w:val="en-US" w:eastAsia="zh-CN"/>
        </w:rPr>
        <w:t>1787.72%，主要原因是增加</w:t>
      </w:r>
      <w:r>
        <w:rPr>
          <w:rFonts w:hint="eastAsia" w:ascii="仿宋_GB2312"/>
          <w:szCs w:val="32"/>
          <w:lang w:eastAsia="zh-CN"/>
        </w:rPr>
        <w:t>市场化外包未落地前环卫清扫保洁</w:t>
      </w:r>
      <w:r>
        <w:rPr>
          <w:rFonts w:hint="eastAsia" w:ascii="仿宋_GB2312"/>
          <w:sz w:val="32"/>
          <w:szCs w:val="32"/>
          <w:lang w:val="en-US" w:eastAsia="zh-CN"/>
        </w:rPr>
        <w:t>1-2月份</w:t>
      </w:r>
      <w:r>
        <w:rPr>
          <w:rFonts w:hint="eastAsia" w:ascii="仿宋_GB2312"/>
          <w:szCs w:val="32"/>
          <w:lang w:eastAsia="zh-CN"/>
        </w:rPr>
        <w:t>经费。</w:t>
      </w:r>
    </w:p>
    <w:p w14:paraId="6DB32C68">
      <w:pPr>
        <w:tabs>
          <w:tab w:val="center" w:pos="4475"/>
        </w:tabs>
        <w:spacing w:line="560" w:lineRule="exact"/>
        <w:ind w:firstLine="645"/>
        <w:rPr>
          <w:rFonts w:hint="eastAsia" w:ascii="黑体" w:eastAsia="黑体"/>
          <w:szCs w:val="32"/>
          <w:highlight w:val="yellow"/>
          <w:lang w:eastAsia="zh-CN"/>
        </w:rPr>
      </w:pPr>
      <w:r>
        <w:rPr>
          <w:rFonts w:hint="eastAsia" w:ascii="黑体" w:eastAsia="黑体"/>
          <w:szCs w:val="32"/>
          <w:highlight w:val="none"/>
          <w:lang w:eastAsia="zh-CN"/>
        </w:rPr>
        <w:t>五</w:t>
      </w:r>
      <w:r>
        <w:rPr>
          <w:rFonts w:hint="eastAsia" w:ascii="黑体" w:eastAsia="黑体"/>
          <w:szCs w:val="32"/>
          <w:highlight w:val="none"/>
        </w:rPr>
        <w:t>、</w:t>
      </w:r>
      <w:r>
        <w:rPr>
          <w:rFonts w:hint="eastAsia" w:ascii="黑体" w:eastAsia="黑体"/>
          <w:szCs w:val="32"/>
          <w:highlight w:val="none"/>
          <w:lang w:eastAsia="zh-CN"/>
        </w:rPr>
        <w:t>国有资本经营</w:t>
      </w:r>
      <w:r>
        <w:rPr>
          <w:rFonts w:hint="eastAsia" w:ascii="黑体" w:eastAsia="黑体"/>
          <w:szCs w:val="32"/>
          <w:highlight w:val="none"/>
        </w:rPr>
        <w:t>预算支出情况说明</w:t>
      </w:r>
    </w:p>
    <w:p w14:paraId="6C8D2844">
      <w:pPr>
        <w:tabs>
          <w:tab w:val="center" w:pos="4475"/>
        </w:tabs>
        <w:spacing w:line="560" w:lineRule="exact"/>
        <w:ind w:firstLine="645"/>
        <w:rPr>
          <w:rFonts w:hint="eastAsia" w:ascii="仿宋_GB2312"/>
          <w:sz w:val="32"/>
          <w:szCs w:val="32"/>
          <w:highlight w:val="none"/>
          <w:lang w:eastAsia="zh-CN"/>
        </w:rPr>
      </w:pPr>
      <w:r>
        <w:rPr>
          <w:rFonts w:hint="eastAsia" w:ascii="仿宋_GB2312"/>
          <w:sz w:val="32"/>
          <w:szCs w:val="32"/>
          <w:highlight w:val="none"/>
          <w:lang w:eastAsia="zh-CN"/>
        </w:rPr>
        <w:t>我单位202</w:t>
      </w:r>
      <w:r>
        <w:rPr>
          <w:rFonts w:hint="eastAsia" w:ascii="仿宋_GB2312"/>
          <w:sz w:val="32"/>
          <w:szCs w:val="32"/>
          <w:highlight w:val="none"/>
          <w:lang w:val="en-US" w:eastAsia="zh-CN"/>
        </w:rPr>
        <w:t>5</w:t>
      </w:r>
      <w:r>
        <w:rPr>
          <w:rFonts w:hint="eastAsia" w:ascii="仿宋_GB2312"/>
          <w:sz w:val="32"/>
          <w:szCs w:val="32"/>
          <w:highlight w:val="none"/>
          <w:lang w:eastAsia="zh-CN"/>
        </w:rPr>
        <w:t>年无国有资本经营预算。</w:t>
      </w:r>
    </w:p>
    <w:p w14:paraId="0BBE43BD">
      <w:pPr>
        <w:tabs>
          <w:tab w:val="center" w:pos="4475"/>
        </w:tabs>
        <w:spacing w:line="560" w:lineRule="exact"/>
        <w:ind w:firstLine="645"/>
        <w:rPr>
          <w:rFonts w:hint="eastAsia" w:ascii="黑体" w:eastAsia="黑体"/>
          <w:szCs w:val="32"/>
        </w:rPr>
      </w:pPr>
      <w:r>
        <w:rPr>
          <w:rFonts w:hint="eastAsia" w:ascii="黑体" w:eastAsia="黑体"/>
          <w:szCs w:val="32"/>
          <w:lang w:eastAsia="zh-CN"/>
        </w:rPr>
        <w:t>六</w:t>
      </w:r>
      <w:r>
        <w:rPr>
          <w:rFonts w:hint="eastAsia" w:ascii="黑体" w:eastAsia="黑体"/>
          <w:szCs w:val="32"/>
        </w:rPr>
        <w:t>、一般公共预算“三公”经费支出情况说明</w:t>
      </w:r>
    </w:p>
    <w:p w14:paraId="58F8C327">
      <w:pPr>
        <w:tabs>
          <w:tab w:val="center" w:pos="4475"/>
        </w:tabs>
        <w:spacing w:line="560" w:lineRule="exact"/>
        <w:ind w:firstLine="645"/>
        <w:rPr>
          <w:rFonts w:hint="eastAsia" w:ascii="仿宋_GB2312" w:hAnsi="宋体"/>
          <w:szCs w:val="32"/>
        </w:rPr>
      </w:pPr>
      <w:r>
        <w:rPr>
          <w:rFonts w:hint="eastAsia" w:ascii="仿宋_GB2312" w:hAnsi="宋体"/>
          <w:szCs w:val="32"/>
        </w:rPr>
        <w:t>我单位</w:t>
      </w:r>
      <w:r>
        <w:rPr>
          <w:rFonts w:hint="eastAsia" w:ascii="仿宋_GB2312"/>
        </w:rPr>
        <w:t>202</w:t>
      </w:r>
      <w:r>
        <w:rPr>
          <w:rFonts w:hint="eastAsia" w:ascii="仿宋_GB2312"/>
          <w:lang w:val="en-US" w:eastAsia="zh-CN"/>
        </w:rPr>
        <w:t>5</w:t>
      </w:r>
      <w:r>
        <w:rPr>
          <w:rFonts w:hint="eastAsia" w:ascii="仿宋_GB2312"/>
        </w:rPr>
        <w:t>年一般公共预算</w:t>
      </w:r>
      <w:r>
        <w:rPr>
          <w:rFonts w:hint="eastAsia" w:ascii="仿宋_GB2312"/>
          <w:bCs/>
        </w:rPr>
        <w:t>安排的“三公”经费支出预算</w:t>
      </w:r>
      <w:r>
        <w:rPr>
          <w:rFonts w:hint="eastAsia" w:ascii="仿宋_GB2312"/>
          <w:bCs/>
          <w:lang w:val="en-US" w:eastAsia="zh-CN"/>
        </w:rPr>
        <w:t>5.46</w:t>
      </w:r>
      <w:r>
        <w:rPr>
          <w:rFonts w:hint="eastAsia" w:ascii="仿宋_GB2312"/>
          <w:bCs/>
        </w:rPr>
        <w:t>万元，同口径比202</w:t>
      </w:r>
      <w:r>
        <w:rPr>
          <w:rFonts w:hint="eastAsia" w:ascii="仿宋_GB2312"/>
          <w:bCs/>
          <w:lang w:val="en-US" w:eastAsia="zh-CN"/>
        </w:rPr>
        <w:t>4</w:t>
      </w:r>
      <w:r>
        <w:rPr>
          <w:rFonts w:hint="eastAsia" w:ascii="仿宋_GB2312"/>
          <w:bCs/>
        </w:rPr>
        <w:t>年减少</w:t>
      </w:r>
      <w:r>
        <w:rPr>
          <w:rFonts w:hint="eastAsia" w:ascii="仿宋_GB2312"/>
          <w:bCs/>
          <w:lang w:val="en-US" w:eastAsia="zh-CN"/>
        </w:rPr>
        <w:t>1.54</w:t>
      </w:r>
      <w:r>
        <w:rPr>
          <w:rFonts w:hint="eastAsia" w:ascii="仿宋_GB2312"/>
          <w:bCs/>
        </w:rPr>
        <w:t>万元，下降</w:t>
      </w:r>
      <w:r>
        <w:rPr>
          <w:rFonts w:hint="eastAsia" w:ascii="仿宋_GB2312"/>
          <w:bCs/>
          <w:lang w:val="en-US" w:eastAsia="zh-CN"/>
        </w:rPr>
        <w:t>22</w:t>
      </w:r>
      <w:r>
        <w:rPr>
          <w:rFonts w:hint="eastAsia" w:ascii="仿宋_GB2312"/>
          <w:bCs/>
        </w:rPr>
        <w:t>%，具体如下：</w:t>
      </w:r>
    </w:p>
    <w:p w14:paraId="3817793E">
      <w:pPr>
        <w:tabs>
          <w:tab w:val="center" w:pos="4475"/>
        </w:tabs>
        <w:spacing w:line="560" w:lineRule="exact"/>
        <w:ind w:firstLine="645"/>
        <w:rPr>
          <w:rFonts w:hint="eastAsia" w:ascii="仿宋_GB2312" w:hAnsi="Arial" w:cs="Arial"/>
          <w:kern w:val="0"/>
        </w:rPr>
      </w:pPr>
      <w:r>
        <w:rPr>
          <w:rFonts w:hint="eastAsia" w:ascii="仿宋_GB2312"/>
          <w:lang w:eastAsia="zh-CN"/>
        </w:rPr>
        <w:t>（一）</w:t>
      </w:r>
      <w:r>
        <w:rPr>
          <w:rFonts w:hint="eastAsia" w:ascii="仿宋_GB2312"/>
        </w:rPr>
        <w:t>因公出国（境）费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w:t>
      </w:r>
      <w:r>
        <w:rPr>
          <w:rFonts w:hint="eastAsia" w:ascii="仿宋_GB2312" w:hAnsi="宋体"/>
          <w:szCs w:val="32"/>
        </w:rPr>
        <w:t>万元，与上年持平</w:t>
      </w:r>
      <w:r>
        <w:rPr>
          <w:rFonts w:hint="eastAsia" w:ascii="仿宋_GB2312" w:hAnsi="Arial" w:cs="Arial"/>
          <w:kern w:val="0"/>
        </w:rPr>
        <w:t>。</w:t>
      </w:r>
    </w:p>
    <w:p w14:paraId="24928716">
      <w:pPr>
        <w:tabs>
          <w:tab w:val="center" w:pos="4475"/>
        </w:tabs>
        <w:spacing w:line="560" w:lineRule="exact"/>
        <w:ind w:firstLine="645"/>
        <w:rPr>
          <w:rFonts w:hint="eastAsia" w:ascii="仿宋_GB2312" w:hAnsi="宋体"/>
          <w:szCs w:val="32"/>
        </w:rPr>
      </w:pPr>
      <w:r>
        <w:rPr>
          <w:rFonts w:hint="eastAsia" w:ascii="仿宋_GB2312"/>
          <w:lang w:eastAsia="zh-CN"/>
        </w:rPr>
        <w:t>（二）</w:t>
      </w:r>
      <w:r>
        <w:rPr>
          <w:rFonts w:hint="eastAsia" w:ascii="仿宋_GB2312"/>
        </w:rPr>
        <w:t>公务用车购置及运行费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2.88</w:t>
      </w:r>
      <w:r>
        <w:rPr>
          <w:rFonts w:hint="eastAsia" w:ascii="仿宋_GB2312" w:hAnsi="宋体"/>
          <w:szCs w:val="32"/>
        </w:rPr>
        <w:t>万元，比上年减少</w:t>
      </w:r>
      <w:r>
        <w:rPr>
          <w:rFonts w:hint="eastAsia" w:ascii="仿宋_GB2312" w:hAnsi="宋体"/>
          <w:szCs w:val="32"/>
          <w:lang w:val="en-US" w:eastAsia="zh-CN"/>
        </w:rPr>
        <w:t>0.72</w:t>
      </w:r>
      <w:r>
        <w:rPr>
          <w:rFonts w:hint="eastAsia" w:ascii="仿宋_GB2312" w:hAnsi="宋体"/>
          <w:szCs w:val="32"/>
        </w:rPr>
        <w:t>万元，下降</w:t>
      </w:r>
      <w:r>
        <w:rPr>
          <w:rFonts w:hint="eastAsia" w:ascii="仿宋_GB2312" w:hAnsi="宋体"/>
          <w:szCs w:val="32"/>
          <w:lang w:val="en-US" w:eastAsia="zh-CN"/>
        </w:rPr>
        <w:t>20</w:t>
      </w:r>
      <w:r>
        <w:rPr>
          <w:rFonts w:hint="eastAsia" w:ascii="仿宋_GB2312" w:hAnsi="宋体"/>
          <w:szCs w:val="32"/>
        </w:rPr>
        <w:t>%</w:t>
      </w:r>
      <w:r>
        <w:rPr>
          <w:rFonts w:hint="eastAsia" w:ascii="仿宋_GB2312" w:hAnsi="宋体"/>
          <w:szCs w:val="32"/>
          <w:lang w:eastAsia="zh-CN"/>
        </w:rPr>
        <w:t>，</w:t>
      </w:r>
      <w:r>
        <w:rPr>
          <w:rFonts w:hint="eastAsia" w:ascii="仿宋_GB2312" w:hAnsi="宋体"/>
          <w:szCs w:val="32"/>
        </w:rPr>
        <w:t>其中：</w:t>
      </w:r>
    </w:p>
    <w:p w14:paraId="45EA07CD">
      <w:pPr>
        <w:tabs>
          <w:tab w:val="center" w:pos="4475"/>
        </w:tabs>
        <w:spacing w:line="560" w:lineRule="exact"/>
        <w:ind w:firstLine="645"/>
        <w:rPr>
          <w:rFonts w:hint="eastAsia" w:ascii="仿宋_GB2312" w:hAnsi="Arial" w:cs="Arial"/>
          <w:kern w:val="0"/>
        </w:rPr>
      </w:pPr>
      <w:r>
        <w:rPr>
          <w:rFonts w:hint="eastAsia" w:ascii="仿宋_GB2312" w:hAnsi="宋体"/>
          <w:szCs w:val="32"/>
        </w:rPr>
        <w:t>公务用车购置费202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w:t>
      </w:r>
      <w:r>
        <w:rPr>
          <w:rFonts w:hint="eastAsia" w:ascii="仿宋_GB2312" w:hAnsi="宋体"/>
          <w:szCs w:val="32"/>
        </w:rPr>
        <w:t>万元，与上年持平</w:t>
      </w:r>
      <w:r>
        <w:rPr>
          <w:rFonts w:hint="eastAsia" w:ascii="仿宋_GB2312" w:hAnsi="Arial" w:cs="Arial"/>
          <w:kern w:val="0"/>
        </w:rPr>
        <w:t>；</w:t>
      </w:r>
    </w:p>
    <w:p w14:paraId="49930F17">
      <w:pPr>
        <w:tabs>
          <w:tab w:val="center" w:pos="4475"/>
        </w:tabs>
        <w:spacing w:line="560" w:lineRule="exact"/>
        <w:ind w:firstLine="645"/>
        <w:rPr>
          <w:rFonts w:hint="eastAsia" w:ascii="黑体" w:eastAsia="黑体"/>
          <w:szCs w:val="32"/>
          <w:lang w:eastAsia="zh-CN"/>
        </w:rPr>
      </w:pPr>
      <w:r>
        <w:rPr>
          <w:rFonts w:hint="eastAsia" w:ascii="仿宋_GB2312" w:hAnsi="宋体"/>
          <w:szCs w:val="32"/>
        </w:rPr>
        <w:t>公务用车运行维护费202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2.88</w:t>
      </w:r>
      <w:r>
        <w:rPr>
          <w:rFonts w:hint="eastAsia" w:ascii="仿宋_GB2312" w:hAnsi="宋体"/>
          <w:szCs w:val="32"/>
        </w:rPr>
        <w:t>万元，比上年减少</w:t>
      </w:r>
      <w:r>
        <w:rPr>
          <w:rFonts w:hint="eastAsia" w:ascii="仿宋_GB2312" w:hAnsi="宋体"/>
          <w:szCs w:val="32"/>
          <w:lang w:val="en-US" w:eastAsia="zh-CN"/>
        </w:rPr>
        <w:t>0.72</w:t>
      </w:r>
      <w:r>
        <w:rPr>
          <w:rFonts w:hint="eastAsia" w:ascii="仿宋_GB2312" w:hAnsi="宋体"/>
          <w:szCs w:val="32"/>
        </w:rPr>
        <w:t>万元，下降</w:t>
      </w:r>
      <w:r>
        <w:rPr>
          <w:rFonts w:hint="eastAsia" w:ascii="仿宋_GB2312" w:hAnsi="宋体"/>
          <w:szCs w:val="32"/>
          <w:lang w:val="en-US" w:eastAsia="zh-CN"/>
        </w:rPr>
        <w:t>20</w:t>
      </w:r>
      <w:r>
        <w:rPr>
          <w:rFonts w:hint="eastAsia" w:ascii="仿宋_GB2312" w:hAnsi="宋体"/>
          <w:szCs w:val="32"/>
        </w:rPr>
        <w:t>%，</w:t>
      </w:r>
      <w:r>
        <w:rPr>
          <w:rFonts w:hint="eastAsia" w:ascii="仿宋_GB2312" w:hAnsi="Arial" w:cs="Arial"/>
          <w:kern w:val="0"/>
        </w:rPr>
        <w:t>减少的主要原因是</w:t>
      </w:r>
      <w:r>
        <w:rPr>
          <w:rFonts w:hint="eastAsia" w:ascii="仿宋_GB2312" w:hAnsi="Arial" w:cs="Arial"/>
          <w:kern w:val="0"/>
          <w:lang w:eastAsia="zh-CN"/>
        </w:rPr>
        <w:t>根据落实进一步过紧日子相关文件要求及柳州市2025年部门预算基本支出定额标准，2025年部门预算公用经费中的车辆费按原标准压减20%安排</w:t>
      </w:r>
      <w:r>
        <w:rPr>
          <w:rFonts w:hint="eastAsia" w:ascii="仿宋_GB2312" w:hAnsi="Arial" w:cs="Arial"/>
          <w:kern w:val="0"/>
        </w:rPr>
        <w:t>。</w:t>
      </w:r>
    </w:p>
    <w:p w14:paraId="4772B8B8">
      <w:pPr>
        <w:tabs>
          <w:tab w:val="center" w:pos="4475"/>
        </w:tabs>
        <w:spacing w:line="560" w:lineRule="exact"/>
        <w:ind w:firstLine="645"/>
        <w:rPr>
          <w:rFonts w:hint="eastAsia" w:ascii="仿宋_GB2312" w:hAnsi="Arial" w:cs="Arial"/>
          <w:kern w:val="0"/>
        </w:rPr>
      </w:pPr>
      <w:r>
        <w:rPr>
          <w:rFonts w:hint="eastAsia" w:ascii="仿宋_GB2312"/>
          <w:lang w:eastAsia="zh-CN"/>
        </w:rPr>
        <w:t>（三）</w:t>
      </w:r>
      <w:r>
        <w:rPr>
          <w:rFonts w:hint="eastAsia" w:ascii="仿宋_GB2312"/>
        </w:rPr>
        <w:t>公务接待费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0.91</w:t>
      </w:r>
      <w:r>
        <w:rPr>
          <w:rFonts w:hint="eastAsia" w:ascii="仿宋_GB2312" w:hAnsi="宋体"/>
          <w:szCs w:val="32"/>
        </w:rPr>
        <w:t>万元，比上年减少</w:t>
      </w:r>
      <w:r>
        <w:rPr>
          <w:rFonts w:hint="eastAsia" w:ascii="仿宋_GB2312" w:hAnsi="宋体"/>
          <w:szCs w:val="32"/>
          <w:lang w:val="en-US" w:eastAsia="zh-CN"/>
        </w:rPr>
        <w:t>0.29</w:t>
      </w:r>
      <w:r>
        <w:rPr>
          <w:rFonts w:hint="eastAsia" w:ascii="仿宋_GB2312" w:hAnsi="宋体"/>
          <w:szCs w:val="32"/>
        </w:rPr>
        <w:t>万元，下降</w:t>
      </w:r>
      <w:r>
        <w:rPr>
          <w:rFonts w:hint="eastAsia" w:ascii="仿宋_GB2312" w:hAnsi="宋体"/>
          <w:szCs w:val="32"/>
          <w:lang w:val="en-US" w:eastAsia="zh-CN"/>
        </w:rPr>
        <w:t>24.17</w:t>
      </w:r>
      <w:r>
        <w:rPr>
          <w:rFonts w:hint="eastAsia" w:ascii="仿宋_GB2312" w:hAnsi="宋体"/>
          <w:szCs w:val="32"/>
        </w:rPr>
        <w:t>%，</w:t>
      </w:r>
      <w:r>
        <w:rPr>
          <w:rFonts w:hint="eastAsia" w:ascii="仿宋_GB2312" w:hAnsi="Arial" w:cs="Arial"/>
          <w:kern w:val="0"/>
        </w:rPr>
        <w:t>减少的主要原因是根据落实进一步“过紧日子”相关文件要求及柳州市2025年部门预算基本支出定额标准，2025年部门预算办公经费中的公务接待费按原标准压减20%安排。</w:t>
      </w:r>
    </w:p>
    <w:p w14:paraId="13B95747">
      <w:pPr>
        <w:tabs>
          <w:tab w:val="center" w:pos="4475"/>
        </w:tabs>
        <w:spacing w:line="560" w:lineRule="exact"/>
        <w:ind w:firstLine="645"/>
        <w:rPr>
          <w:rFonts w:hint="eastAsia" w:ascii="楷体_GB2312" w:hAnsi="楷体_GB2312" w:eastAsia="楷体_GB2312" w:cs="楷体_GB2312"/>
          <w:szCs w:val="32"/>
        </w:rPr>
      </w:pPr>
      <w:r>
        <w:rPr>
          <w:rFonts w:hint="eastAsia" w:ascii="黑体" w:eastAsia="黑体"/>
          <w:szCs w:val="32"/>
          <w:lang w:eastAsia="zh-CN"/>
        </w:rPr>
        <w:t>七、</w:t>
      </w:r>
      <w:r>
        <w:rPr>
          <w:rFonts w:hint="eastAsia" w:ascii="黑体" w:hAnsi="黑体" w:eastAsia="黑体" w:cs="黑体"/>
          <w:szCs w:val="32"/>
          <w:lang w:eastAsia="zh-CN"/>
        </w:rPr>
        <w:t>事业单位相关</w:t>
      </w:r>
      <w:r>
        <w:rPr>
          <w:rFonts w:hint="eastAsia" w:ascii="黑体" w:hAnsi="黑体" w:eastAsia="黑体" w:cs="黑体"/>
          <w:szCs w:val="32"/>
        </w:rPr>
        <w:t>运行经费安排情况说明</w:t>
      </w:r>
    </w:p>
    <w:p w14:paraId="2A856E88">
      <w:pPr>
        <w:tabs>
          <w:tab w:val="center" w:pos="4475"/>
        </w:tabs>
        <w:spacing w:line="560" w:lineRule="exact"/>
        <w:ind w:firstLine="645"/>
        <w:rPr>
          <w:rFonts w:hint="eastAsia" w:ascii="仿宋_GB2312" w:hAnsi="宋体"/>
          <w:b/>
          <w:bCs/>
          <w:szCs w:val="32"/>
          <w:highlight w:val="none"/>
          <w:u w:val="single"/>
        </w:rPr>
      </w:pPr>
      <w:r>
        <w:rPr>
          <w:rFonts w:hint="eastAsia" w:ascii="仿宋_GB2312" w:hAnsi="宋体" w:cs="Times New Roman"/>
          <w:szCs w:val="32"/>
          <w:highlight w:val="none"/>
          <w:lang w:eastAsia="zh-CN"/>
        </w:rPr>
        <w:t>我单位事业单位运行经费主要包括</w:t>
      </w:r>
      <w:r>
        <w:rPr>
          <w:rFonts w:hint="eastAsia" w:ascii="仿宋_GB2312" w:hAnsi="宋体" w:cs="Times New Roman"/>
          <w:szCs w:val="32"/>
          <w:highlight w:val="none"/>
          <w:lang w:val="en-US" w:eastAsia="zh-CN"/>
        </w:rPr>
        <w:t>办公及印刷费、邮电费、差旅费、会议费、福利费、日常维修费、专用材料及一般设备购置费、办公用房水电费、公务用车运行维护费以及其他费用。</w:t>
      </w:r>
      <w:r>
        <w:rPr>
          <w:rFonts w:hint="eastAsia" w:ascii="仿宋_GB2312" w:hAnsi="宋体" w:cs="Times New Roman"/>
          <w:szCs w:val="32"/>
          <w:highlight w:val="none"/>
          <w:lang w:eastAsia="zh-CN"/>
        </w:rPr>
        <w:t>我单位</w:t>
      </w:r>
      <w:r>
        <w:rPr>
          <w:rFonts w:hint="eastAsia" w:ascii="仿宋_GB2312" w:hAnsi="宋体" w:cs="Times New Roman"/>
          <w:szCs w:val="32"/>
          <w:highlight w:val="none"/>
          <w:lang w:val="en-US" w:eastAsia="zh-CN"/>
        </w:rPr>
        <w:t>2025年</w:t>
      </w:r>
      <w:r>
        <w:rPr>
          <w:rFonts w:hint="eastAsia" w:ascii="仿宋_GB2312" w:hAnsi="宋体" w:cs="Times New Roman"/>
          <w:szCs w:val="32"/>
          <w:highlight w:val="none"/>
          <w:lang w:eastAsia="zh-CN"/>
        </w:rPr>
        <w:t>事业单位</w:t>
      </w:r>
      <w:r>
        <w:rPr>
          <w:rFonts w:hint="eastAsia" w:ascii="仿宋_GB2312" w:hAnsi="宋体" w:cs="Times New Roman"/>
          <w:szCs w:val="32"/>
          <w:highlight w:val="none"/>
          <w:lang w:val="en-US" w:eastAsia="zh-CN"/>
        </w:rPr>
        <w:t>运行经费预算67.38万元，较上年减少</w:t>
      </w:r>
      <w:r>
        <w:rPr>
          <w:rFonts w:hint="eastAsia" w:ascii="仿宋_GB2312"/>
          <w:sz w:val="32"/>
          <w:szCs w:val="32"/>
          <w:lang w:val="en-US" w:eastAsia="zh-CN"/>
        </w:rPr>
        <w:t>7.7</w:t>
      </w:r>
      <w:r>
        <w:rPr>
          <w:rFonts w:hint="eastAsia" w:ascii="仿宋_GB2312"/>
          <w:sz w:val="32"/>
          <w:szCs w:val="32"/>
          <w:lang w:val="en" w:eastAsia="zh-CN"/>
        </w:rPr>
        <w:t>万元，</w:t>
      </w:r>
      <w:r>
        <w:rPr>
          <w:rFonts w:hint="eastAsia" w:ascii="仿宋_GB2312"/>
          <w:sz w:val="32"/>
          <w:szCs w:val="32"/>
          <w:lang w:eastAsia="zh-CN"/>
        </w:rPr>
        <w:t>减少</w:t>
      </w:r>
      <w:r>
        <w:rPr>
          <w:rFonts w:hint="eastAsia" w:ascii="仿宋_GB2312"/>
          <w:sz w:val="32"/>
          <w:szCs w:val="32"/>
          <w:lang w:val="en-US" w:eastAsia="zh-CN"/>
        </w:rPr>
        <w:t>10.26%，减少的主要原因是</w:t>
      </w:r>
      <w:r>
        <w:rPr>
          <w:rFonts w:hint="eastAsia" w:ascii="仿宋_GB2312" w:hAnsi="Arial" w:cs="Arial"/>
          <w:kern w:val="0"/>
        </w:rPr>
        <w:t>根据落实进一步“过紧日子”相关文件要求及柳州市2025年部门预算基本支出定额标准，2025年部门预算按原标准压减20%安排</w:t>
      </w:r>
      <w:r>
        <w:rPr>
          <w:rFonts w:hint="eastAsia" w:ascii="仿宋_GB2312"/>
          <w:sz w:val="32"/>
          <w:szCs w:val="32"/>
          <w:lang w:val="en-US" w:eastAsia="zh-CN"/>
        </w:rPr>
        <w:t>。</w:t>
      </w:r>
    </w:p>
    <w:p w14:paraId="0CBC84FC">
      <w:pPr>
        <w:tabs>
          <w:tab w:val="center" w:pos="4475"/>
        </w:tabs>
        <w:spacing w:line="560" w:lineRule="exact"/>
        <w:ind w:firstLine="645"/>
        <w:rPr>
          <w:rFonts w:hint="eastAsia" w:ascii="楷体_GB2312" w:hAnsi="楷体_GB2312" w:eastAsia="楷体_GB2312" w:cs="楷体_GB2312"/>
          <w:kern w:val="0"/>
        </w:rPr>
      </w:pPr>
      <w:r>
        <w:rPr>
          <w:rFonts w:hint="eastAsia" w:ascii="黑体" w:hAnsi="黑体" w:eastAsia="黑体" w:cs="黑体"/>
          <w:szCs w:val="32"/>
          <w:lang w:eastAsia="zh-CN"/>
        </w:rPr>
        <w:t>八、</w:t>
      </w:r>
      <w:r>
        <w:rPr>
          <w:rFonts w:hint="eastAsia" w:ascii="黑体" w:hAnsi="黑体" w:eastAsia="黑体" w:cs="黑体"/>
          <w:kern w:val="0"/>
        </w:rPr>
        <w:t>政府采购预算安排情况说明</w:t>
      </w:r>
    </w:p>
    <w:p w14:paraId="3FBD335E">
      <w:pPr>
        <w:tabs>
          <w:tab w:val="center" w:pos="4475"/>
        </w:tabs>
        <w:spacing w:line="560" w:lineRule="exact"/>
        <w:ind w:firstLine="645"/>
        <w:rPr>
          <w:rFonts w:hint="eastAsia" w:ascii="楷体_GB2312" w:hAnsi="楷体_GB2312" w:eastAsia="楷体_GB2312" w:cs="楷体_GB2312"/>
          <w:kern w:val="0"/>
        </w:rPr>
      </w:pPr>
      <w:r>
        <w:rPr>
          <w:rFonts w:hint="eastAsia" w:ascii="仿宋_GB2312" w:hAnsi="宋体"/>
          <w:szCs w:val="32"/>
          <w:highlight w:val="none"/>
        </w:rPr>
        <w:t>我</w:t>
      </w:r>
      <w:r>
        <w:rPr>
          <w:rFonts w:hint="eastAsia" w:ascii="仿宋_GB2312" w:hAnsi="宋体"/>
          <w:szCs w:val="32"/>
          <w:highlight w:val="none"/>
          <w:lang w:eastAsia="zh-CN"/>
        </w:rPr>
        <w:t>单位</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年政府采购预算总金额1007.63万元。其中：货物类采购</w:t>
      </w:r>
      <w:r>
        <w:rPr>
          <w:rFonts w:hint="eastAsia" w:ascii="仿宋_GB2312" w:hAnsi="宋体"/>
          <w:szCs w:val="32"/>
          <w:lang w:val="en-US" w:eastAsia="zh-CN"/>
        </w:rPr>
        <w:t>2.05</w:t>
      </w:r>
      <w:r>
        <w:rPr>
          <w:rFonts w:hint="eastAsia" w:ascii="仿宋_GB2312" w:hAnsi="宋体"/>
          <w:szCs w:val="32"/>
        </w:rPr>
        <w:t>万元、工程类采购</w:t>
      </w:r>
      <w:r>
        <w:rPr>
          <w:rFonts w:hint="eastAsia" w:ascii="仿宋_GB2312" w:hAnsi="宋体"/>
          <w:szCs w:val="32"/>
          <w:lang w:val="en-US" w:eastAsia="zh-CN"/>
        </w:rPr>
        <w:t>0.00</w:t>
      </w:r>
      <w:r>
        <w:rPr>
          <w:rFonts w:hint="eastAsia" w:ascii="仿宋_GB2312" w:hAnsi="宋体"/>
          <w:szCs w:val="32"/>
        </w:rPr>
        <w:t>万元、服务类采购</w:t>
      </w:r>
      <w:r>
        <w:rPr>
          <w:rFonts w:hint="eastAsia" w:ascii="仿宋_GB2312" w:hAnsi="宋体"/>
          <w:szCs w:val="32"/>
          <w:lang w:val="en-US" w:eastAsia="zh-CN"/>
        </w:rPr>
        <w:t>1001.00</w:t>
      </w:r>
      <w:r>
        <w:rPr>
          <w:rFonts w:hint="eastAsia" w:ascii="仿宋_GB2312" w:hAnsi="宋体"/>
          <w:szCs w:val="32"/>
        </w:rPr>
        <w:t>万元。</w:t>
      </w:r>
    </w:p>
    <w:p w14:paraId="14EE837E">
      <w:pPr>
        <w:tabs>
          <w:tab w:val="center" w:pos="4475"/>
        </w:tabs>
        <w:spacing w:line="560" w:lineRule="exact"/>
        <w:ind w:firstLine="645"/>
        <w:rPr>
          <w:rFonts w:hint="eastAsia" w:ascii="楷体_GB2312" w:hAnsi="楷体_GB2312" w:eastAsia="楷体_GB2312" w:cs="楷体_GB2312"/>
          <w:kern w:val="0"/>
          <w:lang w:eastAsia="zh-CN"/>
        </w:rPr>
      </w:pPr>
      <w:r>
        <w:rPr>
          <w:rFonts w:hint="eastAsia" w:ascii="黑体" w:hAnsi="黑体" w:eastAsia="黑体" w:cs="黑体"/>
          <w:kern w:val="0"/>
          <w:lang w:eastAsia="zh-CN"/>
        </w:rPr>
        <w:t>九、</w:t>
      </w:r>
      <w:r>
        <w:rPr>
          <w:rFonts w:hint="eastAsia" w:ascii="黑体" w:hAnsi="黑体" w:eastAsia="黑体" w:cs="黑体"/>
          <w:kern w:val="0"/>
        </w:rPr>
        <w:t>国有资产占用情况说明</w:t>
      </w:r>
    </w:p>
    <w:p w14:paraId="5D32A234">
      <w:pPr>
        <w:tabs>
          <w:tab w:val="center" w:pos="4475"/>
        </w:tabs>
        <w:spacing w:line="560" w:lineRule="exact"/>
        <w:ind w:firstLine="645"/>
        <w:rPr>
          <w:rFonts w:hint="eastAsia" w:ascii="仿宋_GB2312" w:hAnsi="宋体" w:eastAsia="仿宋_GB2312"/>
          <w:szCs w:val="32"/>
          <w:highlight w:val="none"/>
          <w:lang w:eastAsia="zh-CN"/>
        </w:rPr>
      </w:pPr>
      <w:r>
        <w:rPr>
          <w:rFonts w:hint="eastAsia" w:ascii="仿宋_GB2312" w:hAnsi="宋体"/>
          <w:szCs w:val="32"/>
          <w:highlight w:val="none"/>
        </w:rPr>
        <w:t>我</w:t>
      </w:r>
      <w:r>
        <w:rPr>
          <w:rFonts w:hint="eastAsia" w:ascii="仿宋_GB2312" w:hAnsi="宋体"/>
          <w:szCs w:val="32"/>
          <w:highlight w:val="none"/>
          <w:lang w:eastAsia="zh-CN"/>
        </w:rPr>
        <w:t>单位</w:t>
      </w:r>
      <w:r>
        <w:rPr>
          <w:rFonts w:hint="eastAsia" w:ascii="仿宋_GB2312" w:hAnsi="宋体"/>
          <w:szCs w:val="32"/>
          <w:highlight w:val="none"/>
        </w:rPr>
        <w:t>202</w:t>
      </w:r>
      <w:r>
        <w:rPr>
          <w:rFonts w:hint="eastAsia" w:ascii="仿宋_GB2312" w:hAnsi="宋体"/>
          <w:szCs w:val="32"/>
          <w:highlight w:val="none"/>
          <w:lang w:val="en-US" w:eastAsia="zh-CN"/>
        </w:rPr>
        <w:t>5</w:t>
      </w:r>
      <w:r>
        <w:rPr>
          <w:rFonts w:hint="eastAsia" w:ascii="仿宋_GB2312" w:hAnsi="宋体"/>
          <w:szCs w:val="32"/>
          <w:highlight w:val="none"/>
        </w:rPr>
        <w:t>年共有公务用车2辆，生产车辆5</w:t>
      </w:r>
      <w:r>
        <w:rPr>
          <w:rFonts w:hint="eastAsia" w:ascii="仿宋_GB2312" w:hAnsi="宋体"/>
          <w:szCs w:val="32"/>
          <w:highlight w:val="none"/>
          <w:lang w:val="en-US" w:eastAsia="zh-CN"/>
        </w:rPr>
        <w:t>5</w:t>
      </w:r>
      <w:r>
        <w:rPr>
          <w:rFonts w:hint="eastAsia" w:ascii="仿宋_GB2312" w:hAnsi="宋体"/>
          <w:szCs w:val="32"/>
          <w:highlight w:val="none"/>
        </w:rPr>
        <w:t>辆，</w:t>
      </w:r>
      <w:r>
        <w:rPr>
          <w:rFonts w:hint="eastAsia" w:ascii="仿宋_GB2312" w:hAnsi="宋体"/>
          <w:szCs w:val="32"/>
          <w:highlight w:val="none"/>
          <w:lang w:eastAsia="zh-CN"/>
        </w:rPr>
        <w:t>摩托</w:t>
      </w:r>
      <w:r>
        <w:rPr>
          <w:rFonts w:hint="eastAsia" w:ascii="仿宋_GB2312" w:hAnsi="宋体"/>
          <w:szCs w:val="32"/>
          <w:highlight w:val="none"/>
        </w:rPr>
        <w:t>三轮车49辆</w:t>
      </w:r>
      <w:r>
        <w:rPr>
          <w:rFonts w:hint="eastAsia" w:ascii="仿宋_GB2312" w:hAnsi="宋体" w:cs="Times New Roman"/>
          <w:szCs w:val="32"/>
          <w:highlight w:val="none"/>
        </w:rPr>
        <w:t>，</w:t>
      </w:r>
      <w:r>
        <w:rPr>
          <w:rFonts w:hint="default" w:ascii="仿宋_GB2312" w:hAnsi="宋体" w:cs="Times New Roman"/>
          <w:szCs w:val="32"/>
          <w:highlight w:val="none"/>
          <w:lang w:val="en-US" w:eastAsia="zh-CN"/>
        </w:rPr>
        <w:t>电动三轮车</w:t>
      </w:r>
      <w:r>
        <w:rPr>
          <w:rFonts w:hint="eastAsia" w:ascii="仿宋_GB2312" w:hAnsi="宋体" w:cs="Times New Roman"/>
          <w:szCs w:val="32"/>
          <w:highlight w:val="none"/>
        </w:rPr>
        <w:t>2</w:t>
      </w:r>
      <w:r>
        <w:rPr>
          <w:rFonts w:hint="eastAsia" w:ascii="仿宋_GB2312" w:hAnsi="宋体" w:cs="Times New Roman"/>
          <w:szCs w:val="32"/>
          <w:highlight w:val="none"/>
          <w:lang w:val="en-US" w:eastAsia="zh-CN"/>
        </w:rPr>
        <w:t>74</w:t>
      </w:r>
      <w:r>
        <w:rPr>
          <w:rFonts w:hint="eastAsia" w:ascii="仿宋_GB2312" w:hAnsi="宋体"/>
          <w:szCs w:val="32"/>
          <w:highlight w:val="none"/>
        </w:rPr>
        <w:t>辆，</w:t>
      </w:r>
      <w:r>
        <w:rPr>
          <w:rFonts w:hint="eastAsia" w:ascii="仿宋_GB2312" w:hAnsi="宋体"/>
          <w:szCs w:val="32"/>
          <w:highlight w:val="none"/>
          <w:lang w:eastAsia="zh-CN"/>
        </w:rPr>
        <w:t>家具和用具</w:t>
      </w:r>
      <w:r>
        <w:rPr>
          <w:rFonts w:hint="eastAsia" w:ascii="仿宋_GB2312" w:hAnsi="宋体"/>
          <w:szCs w:val="32"/>
          <w:highlight w:val="none"/>
          <w:lang w:val="en-US" w:eastAsia="zh-CN"/>
        </w:rPr>
        <w:t>211</w:t>
      </w:r>
      <w:r>
        <w:rPr>
          <w:rFonts w:hint="eastAsia" w:ascii="仿宋_GB2312" w:hAnsi="宋体"/>
          <w:szCs w:val="32"/>
          <w:highlight w:val="none"/>
          <w:lang w:eastAsia="zh-CN"/>
        </w:rPr>
        <w:t>张（组）</w:t>
      </w:r>
      <w:r>
        <w:rPr>
          <w:rFonts w:hint="eastAsia" w:ascii="仿宋_GB2312" w:hAnsi="宋体"/>
          <w:szCs w:val="32"/>
          <w:highlight w:val="none"/>
        </w:rPr>
        <w:t>，其他办公设备共</w:t>
      </w:r>
      <w:r>
        <w:rPr>
          <w:rFonts w:hint="eastAsia" w:ascii="仿宋_GB2312" w:hAnsi="宋体"/>
          <w:szCs w:val="32"/>
          <w:highlight w:val="none"/>
          <w:lang w:val="en-US" w:eastAsia="zh-CN"/>
        </w:rPr>
        <w:t>105</w:t>
      </w:r>
      <w:r>
        <w:rPr>
          <w:rFonts w:hint="eastAsia" w:ascii="仿宋_GB2312" w:hAnsi="宋体"/>
          <w:szCs w:val="32"/>
          <w:highlight w:val="none"/>
        </w:rPr>
        <w:t>台（套）</w:t>
      </w:r>
      <w:r>
        <w:rPr>
          <w:rFonts w:hint="eastAsia" w:ascii="仿宋_GB2312" w:hAnsi="宋体"/>
          <w:szCs w:val="32"/>
          <w:highlight w:val="none"/>
          <w:lang w:eastAsia="zh-CN"/>
        </w:rPr>
        <w:t>。</w:t>
      </w:r>
    </w:p>
    <w:p w14:paraId="348E10FD">
      <w:pPr>
        <w:tabs>
          <w:tab w:val="center" w:pos="4475"/>
        </w:tabs>
        <w:spacing w:line="560" w:lineRule="exact"/>
        <w:ind w:firstLine="645"/>
        <w:rPr>
          <w:rFonts w:hint="eastAsia" w:ascii="楷体_GB2312" w:hAnsi="楷体_GB2312" w:eastAsia="楷体_GB2312" w:cs="楷体_GB2312"/>
          <w:szCs w:val="32"/>
        </w:rPr>
      </w:pPr>
      <w:r>
        <w:rPr>
          <w:rFonts w:hint="eastAsia" w:ascii="黑体" w:hAnsi="黑体" w:eastAsia="黑体" w:cs="黑体"/>
          <w:szCs w:val="32"/>
          <w:lang w:eastAsia="zh-CN"/>
        </w:rPr>
        <w:t>十、</w:t>
      </w:r>
      <w:r>
        <w:rPr>
          <w:rFonts w:hint="eastAsia" w:ascii="黑体" w:hAnsi="黑体" w:eastAsia="黑体" w:cs="黑体"/>
          <w:szCs w:val="32"/>
        </w:rPr>
        <w:t>预算绩效目标情况说明</w:t>
      </w:r>
    </w:p>
    <w:p w14:paraId="1901FA47">
      <w:pPr>
        <w:tabs>
          <w:tab w:val="center" w:pos="4475"/>
        </w:tabs>
        <w:suppressAutoHyphens w:val="0"/>
        <w:autoSpaceDN w:val="0"/>
        <w:spacing w:line="560" w:lineRule="exact"/>
        <w:ind w:firstLine="645"/>
        <w:rPr>
          <w:rFonts w:hint="eastAsia" w:ascii="仿宋_GB2312" w:hAnsi="宋体"/>
          <w:szCs w:val="32"/>
          <w:highlight w:val="none"/>
          <w:lang w:val="en-US" w:eastAsia="zh-CN"/>
        </w:rPr>
      </w:pPr>
      <w:r>
        <w:rPr>
          <w:rFonts w:hint="eastAsia" w:ascii="仿宋_GB2312" w:cs="仿宋_GB2312"/>
          <w:b w:val="0"/>
          <w:bCs w:val="0"/>
          <w:caps w:val="0"/>
          <w:color w:val="auto"/>
          <w:kern w:val="2"/>
          <w:sz w:val="32"/>
          <w:szCs w:val="32"/>
          <w:vertAlign w:val="baseline"/>
          <w:lang w:val="en-US" w:eastAsia="zh-CN" w:bidi="ar"/>
        </w:rPr>
        <w:t>（一）</w:t>
      </w:r>
      <w:r>
        <w:rPr>
          <w:rFonts w:hint="eastAsia" w:ascii="仿宋_GB2312" w:hAnsi="Times New Roman" w:eastAsia="仿宋_GB2312" w:cs="仿宋_GB2312"/>
          <w:b w:val="0"/>
          <w:bCs w:val="0"/>
          <w:caps w:val="0"/>
          <w:color w:val="auto"/>
          <w:kern w:val="2"/>
          <w:sz w:val="32"/>
          <w:szCs w:val="32"/>
          <w:vertAlign w:val="baseline"/>
          <w:lang w:val="en-US" w:eastAsia="zh-CN" w:bidi="ar"/>
        </w:rPr>
        <w:t>我</w:t>
      </w:r>
      <w:r>
        <w:rPr>
          <w:rFonts w:hint="eastAsia" w:ascii="仿宋_GB2312" w:cs="仿宋_GB2312"/>
          <w:b w:val="0"/>
          <w:bCs w:val="0"/>
          <w:caps w:val="0"/>
          <w:color w:val="auto"/>
          <w:kern w:val="2"/>
          <w:sz w:val="32"/>
          <w:szCs w:val="32"/>
          <w:vertAlign w:val="baseline"/>
          <w:lang w:val="en-US" w:eastAsia="zh-CN" w:bidi="ar"/>
        </w:rPr>
        <w:t>单位</w:t>
      </w:r>
      <w:r>
        <w:rPr>
          <w:rFonts w:hint="eastAsia" w:ascii="仿宋_GB2312" w:hAnsi="Times New Roman" w:eastAsia="仿宋_GB2312" w:cs="仿宋_GB2312"/>
          <w:b w:val="0"/>
          <w:bCs w:val="0"/>
          <w:caps w:val="0"/>
          <w:color w:val="auto"/>
          <w:kern w:val="2"/>
          <w:sz w:val="32"/>
          <w:szCs w:val="32"/>
          <w:vertAlign w:val="baseline"/>
          <w:lang w:val="en-US" w:eastAsia="zh-CN" w:bidi="ar"/>
        </w:rPr>
        <w:t>2025年所有项目支出全面实施绩效目标管理，涉及本级项目</w:t>
      </w:r>
      <w:r>
        <w:rPr>
          <w:rFonts w:hint="eastAsia" w:ascii="仿宋_GB2312" w:cs="仿宋_GB2312"/>
          <w:b w:val="0"/>
          <w:bCs w:val="0"/>
          <w:caps w:val="0"/>
          <w:color w:val="auto"/>
          <w:kern w:val="2"/>
          <w:sz w:val="32"/>
          <w:szCs w:val="32"/>
          <w:vertAlign w:val="baseline"/>
          <w:lang w:val="en-US" w:eastAsia="zh-CN" w:bidi="ar"/>
        </w:rPr>
        <w:t>4</w:t>
      </w:r>
      <w:r>
        <w:rPr>
          <w:rFonts w:hint="eastAsia" w:ascii="仿宋_GB2312" w:hAnsi="Times New Roman" w:eastAsia="仿宋_GB2312" w:cs="仿宋_GB2312"/>
          <w:b w:val="0"/>
          <w:bCs w:val="0"/>
          <w:caps w:val="0"/>
          <w:color w:val="auto"/>
          <w:kern w:val="2"/>
          <w:sz w:val="32"/>
          <w:szCs w:val="32"/>
          <w:vertAlign w:val="baseline"/>
          <w:lang w:val="en-US" w:eastAsia="zh-CN" w:bidi="ar"/>
        </w:rPr>
        <w:t>个，预算资金</w:t>
      </w:r>
      <w:r>
        <w:rPr>
          <w:rFonts w:hint="eastAsia" w:ascii="仿宋_GB2312" w:cs="仿宋_GB2312"/>
          <w:b w:val="0"/>
          <w:bCs w:val="0"/>
          <w:caps w:val="0"/>
          <w:color w:val="auto"/>
          <w:kern w:val="2"/>
          <w:sz w:val="32"/>
          <w:szCs w:val="32"/>
          <w:vertAlign w:val="baseline"/>
          <w:lang w:val="en-US" w:eastAsia="zh-CN" w:bidi="ar"/>
        </w:rPr>
        <w:t>1610.32</w:t>
      </w:r>
      <w:r>
        <w:rPr>
          <w:rFonts w:hint="eastAsia" w:ascii="仿宋_GB2312" w:hAnsi="Times New Roman" w:eastAsia="仿宋_GB2312" w:cs="仿宋_GB2312"/>
          <w:b w:val="0"/>
          <w:bCs w:val="0"/>
          <w:caps w:val="0"/>
          <w:color w:val="auto"/>
          <w:kern w:val="2"/>
          <w:sz w:val="32"/>
          <w:szCs w:val="32"/>
          <w:vertAlign w:val="baseline"/>
          <w:lang w:val="en-US" w:eastAsia="zh-CN" w:bidi="ar"/>
        </w:rPr>
        <w:t>万元。绩效目标情况详见报表（敏感涉密项目除外）。</w:t>
      </w:r>
    </w:p>
    <w:p w14:paraId="111D9D22">
      <w:pPr>
        <w:tabs>
          <w:tab w:val="center" w:pos="4475"/>
        </w:tabs>
        <w:spacing w:line="560" w:lineRule="exact"/>
        <w:ind w:firstLine="640" w:firstLineChars="200"/>
        <w:rPr>
          <w:rFonts w:hint="default" w:ascii="黑体" w:eastAsia="黑体"/>
          <w:szCs w:val="32"/>
          <w:lang w:val="en-US" w:eastAsia="zh-CN"/>
        </w:rPr>
      </w:pPr>
      <w:r>
        <w:rPr>
          <w:rFonts w:hint="eastAsia" w:ascii="仿宋_GB2312"/>
          <w:sz w:val="32"/>
          <w:szCs w:val="32"/>
          <w:lang w:val="en-US" w:eastAsia="zh-CN"/>
        </w:rPr>
        <w:t>（二）重点项目预算绩效目标说明。</w:t>
      </w:r>
    </w:p>
    <w:tbl>
      <w:tblPr>
        <w:tblStyle w:val="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3617"/>
      </w:tblGrid>
      <w:tr w14:paraId="69DF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8DA8C2E">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项目名称</w:t>
            </w:r>
          </w:p>
        </w:tc>
        <w:tc>
          <w:tcPr>
            <w:tcW w:w="2841" w:type="dxa"/>
            <w:noWrap w:val="0"/>
            <w:vAlign w:val="top"/>
          </w:tcPr>
          <w:p w14:paraId="195C7948">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预算数（单位：万元）</w:t>
            </w:r>
          </w:p>
        </w:tc>
        <w:tc>
          <w:tcPr>
            <w:tcW w:w="3617" w:type="dxa"/>
            <w:noWrap w:val="0"/>
            <w:vAlign w:val="top"/>
          </w:tcPr>
          <w:p w14:paraId="420371F2">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绩效目标</w:t>
            </w:r>
          </w:p>
        </w:tc>
      </w:tr>
      <w:tr w14:paraId="3BCB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7AED4798">
            <w:pPr>
              <w:tabs>
                <w:tab w:val="center" w:pos="4475"/>
              </w:tabs>
              <w:spacing w:line="560" w:lineRule="exact"/>
              <w:rPr>
                <w:rFonts w:hint="default" w:ascii="仿宋_GB2312" w:hAnsi="仿宋_GB2312" w:eastAsia="仿宋_GB2312" w:cs="仿宋_GB2312"/>
                <w:szCs w:val="32"/>
                <w:vertAlign w:val="baseline"/>
                <w:lang w:eastAsia="zh-CN"/>
              </w:rPr>
            </w:pPr>
            <w:r>
              <w:rPr>
                <w:rFonts w:hint="eastAsia" w:ascii="仿宋_GB2312" w:hAnsi="仿宋_GB2312" w:cs="仿宋_GB2312"/>
                <w:szCs w:val="32"/>
                <w:vertAlign w:val="baseline"/>
                <w:lang w:val="en-US" w:eastAsia="zh-CN"/>
              </w:rPr>
              <w:t>环卫清扫综合经费(事业收入)</w:t>
            </w:r>
          </w:p>
        </w:tc>
        <w:tc>
          <w:tcPr>
            <w:tcW w:w="2841" w:type="dxa"/>
            <w:noWrap w:val="0"/>
            <w:vAlign w:val="top"/>
          </w:tcPr>
          <w:p w14:paraId="368821C9">
            <w:pPr>
              <w:tabs>
                <w:tab w:val="center" w:pos="4475"/>
              </w:tabs>
              <w:spacing w:line="560" w:lineRule="exact"/>
              <w:jc w:val="center"/>
              <w:rPr>
                <w:rFonts w:hint="default" w:ascii="仿宋_GB2312" w:hAnsi="仿宋_GB2312" w:eastAsia="仿宋_GB2312" w:cs="仿宋_GB2312"/>
                <w:szCs w:val="32"/>
                <w:vertAlign w:val="baseline"/>
                <w:lang w:val="en-US"/>
              </w:rPr>
            </w:pPr>
            <w:r>
              <w:rPr>
                <w:rFonts w:hint="eastAsia" w:ascii="仿宋_GB2312" w:hAnsi="仿宋_GB2312" w:cs="仿宋_GB2312"/>
                <w:szCs w:val="32"/>
                <w:vertAlign w:val="baseline"/>
                <w:lang w:val="en-US" w:eastAsia="zh-CN"/>
              </w:rPr>
              <w:t>1000</w:t>
            </w:r>
          </w:p>
        </w:tc>
        <w:tc>
          <w:tcPr>
            <w:tcW w:w="3617" w:type="dxa"/>
            <w:noWrap w:val="0"/>
            <w:vAlign w:val="top"/>
          </w:tcPr>
          <w:p w14:paraId="3EE47E78">
            <w:pPr>
              <w:tabs>
                <w:tab w:val="center" w:pos="4475"/>
              </w:tabs>
              <w:spacing w:line="560" w:lineRule="exact"/>
              <w:rPr>
                <w:rFonts w:hint="default" w:ascii="仿宋_GB2312" w:hAnsi="仿宋_GB2312" w:eastAsia="仿宋_GB2312" w:cs="仿宋_GB2312"/>
                <w:szCs w:val="32"/>
                <w:vertAlign w:val="baseline"/>
              </w:rPr>
            </w:pPr>
            <w:r>
              <w:rPr>
                <w:rFonts w:hint="eastAsia" w:ascii="仿宋_GB2312" w:hAnsi="仿宋_GB2312" w:cs="仿宋_GB2312"/>
                <w:szCs w:val="32"/>
                <w:vertAlign w:val="baseline"/>
                <w:lang w:eastAsia="zh-CN"/>
              </w:rPr>
              <w:t>保障拉堡旧城区、基隆片区、新城区、工业园片区的清扫保洁和公厕的运行管理。数量指标：清扫保洁面积(≤281万平方米)；质量指标：清扫保洁率(≥90%)；时效指标：清扫及时率(≥90%)；成本指标：项目成本(≤1000万元)；社会效益指标：环卫清扫保洁正常履职(正常)；满意度指标：群众满意度(≥90%)。</w:t>
            </w:r>
          </w:p>
        </w:tc>
      </w:tr>
      <w:tr w14:paraId="507D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17EC36FA">
            <w:pPr>
              <w:tabs>
                <w:tab w:val="center" w:pos="4475"/>
              </w:tabs>
              <w:spacing w:line="560" w:lineRule="exact"/>
              <w:rPr>
                <w:rFonts w:hint="eastAsia" w:ascii="仿宋_GB2312" w:hAnsi="仿宋_GB2312" w:eastAsia="仿宋_GB2312" w:cs="仿宋_GB2312"/>
                <w:szCs w:val="32"/>
                <w:vertAlign w:val="baseline"/>
              </w:rPr>
            </w:pPr>
            <w:r>
              <w:rPr>
                <w:rFonts w:hint="eastAsia" w:ascii="仿宋_GB2312" w:hAnsi="仿宋_GB2312" w:eastAsia="仿宋_GB2312" w:cs="仿宋_GB2312"/>
                <w:szCs w:val="32"/>
                <w:vertAlign w:val="baseline"/>
              </w:rPr>
              <w:t>环卫清扫保洁经费</w:t>
            </w:r>
          </w:p>
        </w:tc>
        <w:tc>
          <w:tcPr>
            <w:tcW w:w="2841" w:type="dxa"/>
            <w:noWrap w:val="0"/>
            <w:vAlign w:val="top"/>
          </w:tcPr>
          <w:p w14:paraId="709709B5">
            <w:pPr>
              <w:tabs>
                <w:tab w:val="center" w:pos="4475"/>
              </w:tabs>
              <w:spacing w:line="560" w:lineRule="exact"/>
              <w:jc w:val="center"/>
              <w:rPr>
                <w:rFonts w:hint="default" w:ascii="仿宋_GB2312" w:hAnsi="仿宋_GB2312" w:eastAsia="仿宋_GB2312" w:cs="仿宋_GB2312"/>
                <w:szCs w:val="32"/>
                <w:vertAlign w:val="baseline"/>
                <w:lang w:val="en-US" w:eastAsia="zh-CN"/>
              </w:rPr>
            </w:pPr>
            <w:r>
              <w:rPr>
                <w:rFonts w:hint="eastAsia" w:ascii="仿宋_GB2312" w:hAnsi="仿宋_GB2312" w:cs="仿宋_GB2312"/>
                <w:szCs w:val="32"/>
                <w:vertAlign w:val="baseline"/>
                <w:lang w:val="en-US" w:eastAsia="zh-CN"/>
              </w:rPr>
              <w:t>500</w:t>
            </w:r>
          </w:p>
        </w:tc>
        <w:tc>
          <w:tcPr>
            <w:tcW w:w="3617" w:type="dxa"/>
            <w:noWrap w:val="0"/>
            <w:vAlign w:val="top"/>
          </w:tcPr>
          <w:p w14:paraId="0E57E756">
            <w:pPr>
              <w:tabs>
                <w:tab w:val="center" w:pos="4475"/>
              </w:tabs>
              <w:spacing w:line="560" w:lineRule="exact"/>
              <w:rPr>
                <w:rFonts w:hint="eastAsia" w:ascii="仿宋_GB2312" w:hAnsi="仿宋_GB2312" w:eastAsia="仿宋_GB2312" w:cs="仿宋_GB2312"/>
                <w:szCs w:val="32"/>
                <w:vertAlign w:val="baseline"/>
                <w:lang w:eastAsia="zh-CN"/>
              </w:rPr>
            </w:pPr>
            <w:r>
              <w:rPr>
                <w:rFonts w:hint="eastAsia" w:ascii="仿宋_GB2312" w:hAnsi="仿宋_GB2312" w:eastAsia="仿宋_GB2312" w:cs="仿宋_GB2312"/>
                <w:szCs w:val="32"/>
                <w:vertAlign w:val="baseline"/>
              </w:rPr>
              <w:t>保障</w:t>
            </w:r>
            <w:r>
              <w:rPr>
                <w:rFonts w:hint="eastAsia" w:ascii="仿宋_GB2312" w:hAnsi="仿宋_GB2312" w:cs="仿宋_GB2312"/>
                <w:szCs w:val="32"/>
                <w:vertAlign w:val="baseline"/>
                <w:lang w:eastAsia="zh-CN"/>
              </w:rPr>
              <w:t>城区</w:t>
            </w:r>
            <w:r>
              <w:rPr>
                <w:rFonts w:hint="eastAsia" w:ascii="仿宋_GB2312" w:hAnsi="仿宋_GB2312" w:eastAsia="仿宋_GB2312" w:cs="仿宋_GB2312"/>
                <w:szCs w:val="32"/>
                <w:vertAlign w:val="baseline"/>
              </w:rPr>
              <w:t>环卫清扫保洁工作顺利开展</w:t>
            </w:r>
            <w:r>
              <w:rPr>
                <w:rFonts w:hint="eastAsia" w:ascii="仿宋_GB2312" w:hAnsi="仿宋_GB2312" w:cs="仿宋_GB2312"/>
                <w:szCs w:val="32"/>
                <w:vertAlign w:val="baseline"/>
                <w:lang w:eastAsia="zh-CN"/>
              </w:rPr>
              <w:t>。数量指标：发放人次(≤468个)；质量指标：清扫保洁完成率(＝100%)；时效指标：清扫保洁及时率(≥90%)；成本指标：成本控制率(≤500万元)；社会效益指标：环卫保洁正常履行(正常)；满意度指标：群众满意度(≥90%)。</w:t>
            </w:r>
          </w:p>
        </w:tc>
      </w:tr>
    </w:tbl>
    <w:p w14:paraId="1025B064">
      <w:pPr>
        <w:tabs>
          <w:tab w:val="center" w:pos="4475"/>
        </w:tabs>
        <w:spacing w:line="560" w:lineRule="exact"/>
        <w:ind w:firstLine="645"/>
        <w:rPr>
          <w:rFonts w:hint="eastAsia" w:ascii="黑体" w:eastAsia="黑体"/>
          <w:szCs w:val="32"/>
        </w:rPr>
        <w:sectPr>
          <w:footerReference r:id="rId3" w:type="default"/>
          <w:pgSz w:w="11906" w:h="16838"/>
          <w:pgMar w:top="1440" w:right="1800" w:bottom="1440" w:left="1800" w:header="851" w:footer="992" w:gutter="0"/>
          <w:cols w:space="720" w:num="1"/>
          <w:docGrid w:type="lines" w:linePitch="312" w:charSpace="0"/>
        </w:sectPr>
      </w:pPr>
    </w:p>
    <w:p w14:paraId="14702682">
      <w:pPr>
        <w:tabs>
          <w:tab w:val="center" w:pos="4475"/>
        </w:tabs>
        <w:spacing w:line="560" w:lineRule="exact"/>
        <w:ind w:firstLine="645"/>
        <w:rPr>
          <w:rFonts w:hint="eastAsia" w:ascii="黑体" w:eastAsia="黑体"/>
          <w:szCs w:val="32"/>
        </w:rPr>
      </w:pPr>
      <w:r>
        <w:rPr>
          <w:rFonts w:hint="eastAsia" w:ascii="黑体" w:eastAsia="黑体"/>
          <w:szCs w:val="32"/>
        </w:rPr>
        <w:t>第三部分：名词解释</w:t>
      </w:r>
    </w:p>
    <w:p w14:paraId="658CED03">
      <w:pPr>
        <w:ind w:firstLine="640"/>
        <w:rPr>
          <w:rFonts w:ascii="黑体" w:eastAsia="黑体"/>
          <w:sz w:val="32"/>
          <w:szCs w:val="32"/>
          <w:highlight w:val="none"/>
        </w:rPr>
      </w:pPr>
      <w:r>
        <w:rPr>
          <w:rFonts w:hint="eastAsia" w:ascii="黑体" w:eastAsia="黑体"/>
          <w:sz w:val="32"/>
          <w:szCs w:val="32"/>
          <w:highlight w:val="none"/>
        </w:rPr>
        <w:t>一、一般公共预算：</w:t>
      </w:r>
      <w:r>
        <w:rPr>
          <w:rFonts w:hint="eastAsia" w:ascii="仿宋_GB2312" w:eastAsia="仿宋_GB2312"/>
          <w:sz w:val="32"/>
          <w:szCs w:val="32"/>
          <w:highlight w:val="none"/>
        </w:rPr>
        <w:t>一般公共预算是对以税收为主体的财政收入，安排用于保障和改善民生、推动经济社会发展、维护国家安全、维持国家机构正常运转等方面的收支预算。</w:t>
      </w:r>
    </w:p>
    <w:p w14:paraId="6FF63AC6">
      <w:pPr>
        <w:ind w:firstLine="640"/>
        <w:rPr>
          <w:rFonts w:ascii="仿宋_GB2312" w:eastAsia="仿宋_GB2312"/>
          <w:sz w:val="32"/>
          <w:szCs w:val="32"/>
          <w:highlight w:val="none"/>
        </w:rPr>
      </w:pPr>
      <w:r>
        <w:rPr>
          <w:rFonts w:hint="eastAsia" w:ascii="黑体" w:eastAsia="黑体"/>
          <w:sz w:val="32"/>
          <w:szCs w:val="32"/>
          <w:highlight w:val="none"/>
        </w:rPr>
        <w:t>二、政府性基金预算：</w:t>
      </w:r>
      <w:r>
        <w:rPr>
          <w:rFonts w:hint="eastAsia" w:ascii="仿宋_GB2312" w:eastAsia="仿宋_GB2312"/>
          <w:sz w:val="32"/>
          <w:szCs w:val="32"/>
          <w:highlight w:val="none"/>
        </w:rPr>
        <w:t>政府性基金预算是对依照法律、行政法规的规定在一定期限内向特定对象征收、收取或者以其他方式筹集的资金，专项用于特定公共事业发展的收支预算。</w:t>
      </w:r>
    </w:p>
    <w:p w14:paraId="5347ECAD">
      <w:pPr>
        <w:ind w:firstLine="640"/>
        <w:rPr>
          <w:rFonts w:ascii="仿宋_GB2312" w:eastAsia="仿宋_GB2312"/>
          <w:sz w:val="32"/>
          <w:szCs w:val="32"/>
          <w:highlight w:val="none"/>
        </w:rPr>
      </w:pPr>
      <w:r>
        <w:rPr>
          <w:rFonts w:hint="eastAsia" w:ascii="黑体" w:eastAsia="黑体"/>
          <w:sz w:val="32"/>
          <w:szCs w:val="32"/>
          <w:highlight w:val="none"/>
        </w:rPr>
        <w:t>三、国有资本经营预算</w:t>
      </w:r>
      <w:r>
        <w:rPr>
          <w:rFonts w:hint="eastAsia" w:ascii="仿宋_GB2312" w:eastAsia="仿宋_GB2312"/>
          <w:sz w:val="32"/>
          <w:szCs w:val="32"/>
          <w:highlight w:val="none"/>
        </w:rPr>
        <w:t>：国有资本经营预算是对国有资本收益做出支出安排的收支预算。</w:t>
      </w:r>
    </w:p>
    <w:p w14:paraId="3C682878">
      <w:pPr>
        <w:ind w:firstLine="640"/>
        <w:rPr>
          <w:rFonts w:ascii="仿宋_GB2312" w:eastAsia="仿宋_GB2312"/>
          <w:sz w:val="32"/>
          <w:szCs w:val="32"/>
          <w:highlight w:val="none"/>
        </w:rPr>
      </w:pPr>
      <w:r>
        <w:rPr>
          <w:rFonts w:hint="eastAsia" w:ascii="黑体" w:eastAsia="黑体"/>
          <w:sz w:val="32"/>
          <w:szCs w:val="32"/>
          <w:highlight w:val="none"/>
        </w:rPr>
        <w:t>四、财政拨款收入：</w:t>
      </w:r>
      <w:r>
        <w:rPr>
          <w:rFonts w:hint="eastAsia" w:ascii="仿宋_GB2312" w:eastAsia="仿宋_GB2312"/>
          <w:sz w:val="32"/>
          <w:szCs w:val="32"/>
          <w:highlight w:val="none"/>
        </w:rPr>
        <w:t>指财政</w:t>
      </w:r>
      <w:r>
        <w:rPr>
          <w:rFonts w:hint="eastAsia" w:ascii="仿宋_GB2312"/>
          <w:sz w:val="32"/>
          <w:szCs w:val="32"/>
          <w:highlight w:val="none"/>
          <w:lang w:eastAsia="zh-CN"/>
        </w:rPr>
        <w:t>单位</w:t>
      </w:r>
      <w:r>
        <w:rPr>
          <w:rFonts w:hint="eastAsia" w:ascii="仿宋_GB2312" w:eastAsia="仿宋_GB2312"/>
          <w:sz w:val="32"/>
          <w:szCs w:val="32"/>
          <w:highlight w:val="none"/>
        </w:rPr>
        <w:t xml:space="preserve">当年拨付的资金。 </w:t>
      </w:r>
    </w:p>
    <w:p w14:paraId="567AB5C0">
      <w:pPr>
        <w:ind w:firstLine="640" w:firstLineChars="200"/>
        <w:rPr>
          <w:rFonts w:ascii="仿宋_GB2312" w:eastAsia="仿宋_GB2312"/>
          <w:sz w:val="32"/>
          <w:szCs w:val="32"/>
          <w:highlight w:val="none"/>
        </w:rPr>
      </w:pPr>
      <w:r>
        <w:rPr>
          <w:rFonts w:hint="eastAsia" w:ascii="黑体" w:eastAsia="黑体"/>
          <w:sz w:val="32"/>
          <w:szCs w:val="32"/>
          <w:highlight w:val="none"/>
          <w:lang w:eastAsia="zh-CN"/>
        </w:rPr>
        <w:t>五</w:t>
      </w:r>
      <w:r>
        <w:rPr>
          <w:rFonts w:hint="eastAsia" w:ascii="黑体" w:eastAsia="黑体"/>
          <w:sz w:val="32"/>
          <w:szCs w:val="32"/>
          <w:highlight w:val="none"/>
        </w:rPr>
        <w:t>、事业收入：</w:t>
      </w:r>
      <w:r>
        <w:rPr>
          <w:rFonts w:hint="eastAsia" w:ascii="仿宋_GB2312" w:eastAsia="仿宋_GB2312"/>
          <w:sz w:val="32"/>
          <w:szCs w:val="32"/>
          <w:highlight w:val="none"/>
        </w:rPr>
        <w:t>指事业单位开展专业业务活动及辅助活动所取得的收入。</w:t>
      </w:r>
    </w:p>
    <w:p w14:paraId="031FA8F5">
      <w:pPr>
        <w:ind w:firstLine="640" w:firstLineChars="200"/>
        <w:rPr>
          <w:rFonts w:ascii="仿宋_GB2312" w:eastAsia="仿宋_GB2312"/>
          <w:sz w:val="32"/>
          <w:szCs w:val="32"/>
          <w:highlight w:val="none"/>
        </w:rPr>
      </w:pPr>
      <w:r>
        <w:rPr>
          <w:rFonts w:hint="eastAsia" w:ascii="黑体" w:eastAsia="黑体"/>
          <w:sz w:val="32"/>
          <w:szCs w:val="32"/>
          <w:highlight w:val="none"/>
          <w:lang w:eastAsia="zh-CN"/>
        </w:rPr>
        <w:t>六</w:t>
      </w:r>
      <w:r>
        <w:rPr>
          <w:rFonts w:hint="eastAsia" w:ascii="黑体" w:eastAsia="黑体"/>
          <w:sz w:val="32"/>
          <w:szCs w:val="32"/>
          <w:highlight w:val="none"/>
        </w:rPr>
        <w:t>、其他收入：</w:t>
      </w:r>
      <w:r>
        <w:rPr>
          <w:rFonts w:hint="eastAsia" w:ascii="仿宋_GB2312" w:eastAsia="仿宋_GB2312"/>
          <w:sz w:val="32"/>
          <w:szCs w:val="32"/>
          <w:highlight w:val="none"/>
        </w:rPr>
        <w:t>指除上述“财政拨款收入”、“事业收入”、“经营收入”等以外的收入。</w:t>
      </w:r>
    </w:p>
    <w:p w14:paraId="7908B601">
      <w:pPr>
        <w:ind w:firstLine="640" w:firstLineChars="200"/>
        <w:rPr>
          <w:rFonts w:ascii="仿宋_GB2312" w:eastAsia="仿宋_GB2312"/>
          <w:sz w:val="32"/>
          <w:szCs w:val="32"/>
          <w:highlight w:val="none"/>
        </w:rPr>
      </w:pPr>
      <w:r>
        <w:rPr>
          <w:rFonts w:hint="eastAsia" w:ascii="黑体" w:eastAsia="黑体"/>
          <w:sz w:val="32"/>
          <w:szCs w:val="32"/>
          <w:highlight w:val="none"/>
          <w:lang w:eastAsia="zh-CN"/>
        </w:rPr>
        <w:t>七</w:t>
      </w:r>
      <w:r>
        <w:rPr>
          <w:rFonts w:hint="eastAsia" w:ascii="黑体" w:eastAsia="黑体"/>
          <w:sz w:val="32"/>
          <w:szCs w:val="32"/>
          <w:highlight w:val="none"/>
        </w:rPr>
        <w:t>、基本支出：</w:t>
      </w:r>
      <w:r>
        <w:rPr>
          <w:rFonts w:hint="eastAsia" w:ascii="仿宋_GB2312" w:eastAsia="仿宋_GB2312"/>
          <w:sz w:val="32"/>
          <w:szCs w:val="32"/>
          <w:highlight w:val="none"/>
        </w:rPr>
        <w:t>指为保障机构正常运转、完成日常工作任务而发生的人员支出和公用支出。</w:t>
      </w:r>
    </w:p>
    <w:p w14:paraId="5B4753B0">
      <w:pPr>
        <w:ind w:firstLine="640" w:firstLineChars="200"/>
        <w:rPr>
          <w:rFonts w:ascii="仿宋_GB2312" w:eastAsia="仿宋_GB2312"/>
          <w:sz w:val="32"/>
          <w:szCs w:val="32"/>
          <w:highlight w:val="none"/>
        </w:rPr>
      </w:pPr>
      <w:r>
        <w:rPr>
          <w:rFonts w:hint="eastAsia" w:ascii="黑体" w:eastAsia="黑体"/>
          <w:sz w:val="32"/>
          <w:szCs w:val="32"/>
          <w:highlight w:val="none"/>
          <w:lang w:eastAsia="zh-CN"/>
        </w:rPr>
        <w:t>八</w:t>
      </w:r>
      <w:r>
        <w:rPr>
          <w:rFonts w:hint="eastAsia" w:ascii="黑体" w:eastAsia="黑体"/>
          <w:sz w:val="32"/>
          <w:szCs w:val="32"/>
          <w:highlight w:val="none"/>
        </w:rPr>
        <w:t>、项目支出：</w:t>
      </w:r>
      <w:r>
        <w:rPr>
          <w:rFonts w:hint="eastAsia" w:ascii="仿宋_GB2312" w:eastAsia="仿宋_GB2312"/>
          <w:sz w:val="32"/>
          <w:szCs w:val="32"/>
          <w:highlight w:val="none"/>
        </w:rPr>
        <w:t xml:space="preserve">指在基本支出之外为完成特定行政任务和事业发展目标所发生的支出。  </w:t>
      </w:r>
    </w:p>
    <w:p w14:paraId="31537944">
      <w:pPr>
        <w:ind w:firstLine="640" w:firstLineChars="200"/>
        <w:rPr>
          <w:rFonts w:ascii="仿宋_GB2312" w:eastAsia="仿宋_GB2312"/>
          <w:sz w:val="32"/>
          <w:szCs w:val="32"/>
          <w:highlight w:val="none"/>
        </w:rPr>
      </w:pPr>
      <w:r>
        <w:rPr>
          <w:rFonts w:hint="eastAsia" w:ascii="黑体" w:eastAsia="黑体"/>
          <w:sz w:val="32"/>
          <w:szCs w:val="32"/>
          <w:highlight w:val="none"/>
          <w:lang w:eastAsia="zh-CN"/>
        </w:rPr>
        <w:t>九</w:t>
      </w:r>
      <w:r>
        <w:rPr>
          <w:rFonts w:hint="eastAsia" w:ascii="黑体" w:eastAsia="黑体"/>
          <w:sz w:val="32"/>
          <w:szCs w:val="32"/>
          <w:highlight w:val="none"/>
        </w:rPr>
        <w:t>、“三公”经费：</w:t>
      </w:r>
      <w:r>
        <w:rPr>
          <w:rFonts w:hint="eastAsia" w:ascii="仿宋_GB2312" w:eastAsia="仿宋_GB2312"/>
          <w:sz w:val="32"/>
          <w:szCs w:val="32"/>
          <w:highlight w:val="none"/>
        </w:rPr>
        <w:t>指各</w:t>
      </w:r>
      <w:r>
        <w:rPr>
          <w:rFonts w:hint="eastAsia" w:ascii="仿宋_GB2312"/>
          <w:sz w:val="32"/>
          <w:szCs w:val="32"/>
          <w:highlight w:val="none"/>
          <w:lang w:eastAsia="zh-CN"/>
        </w:rPr>
        <w:t>单位</w:t>
      </w:r>
      <w:r>
        <w:rPr>
          <w:rFonts w:hint="eastAsia" w:ascii="仿宋_GB2312" w:eastAsia="仿宋_GB2312"/>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6BBE5E0">
      <w:pPr>
        <w:ind w:firstLine="640" w:firstLineChars="200"/>
        <w:rPr>
          <w:rFonts w:ascii="仿宋_GB2312" w:eastAsia="仿宋_GB2312"/>
          <w:sz w:val="32"/>
          <w:szCs w:val="32"/>
          <w:highlight w:val="none"/>
        </w:rPr>
      </w:pPr>
      <w:r>
        <w:rPr>
          <w:rFonts w:hint="eastAsia" w:ascii="黑体" w:eastAsia="黑体"/>
          <w:sz w:val="32"/>
          <w:szCs w:val="32"/>
          <w:highlight w:val="none"/>
        </w:rPr>
        <w:t>十、运行经费：</w:t>
      </w:r>
      <w:r>
        <w:rPr>
          <w:rFonts w:hint="eastAsia" w:ascii="仿宋_GB2312" w:eastAsia="仿宋_GB2312"/>
          <w:sz w:val="32"/>
          <w:szCs w:val="32"/>
          <w:highlight w:val="none"/>
        </w:rPr>
        <w:t>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9E3ED40">
      <w:pPr>
        <w:spacing w:line="500" w:lineRule="exact"/>
        <w:ind w:firstLine="645"/>
        <w:rPr>
          <w:rFonts w:ascii="黑体" w:eastAsia="黑体"/>
          <w:sz w:val="32"/>
          <w:szCs w:val="32"/>
          <w:highlight w:val="none"/>
        </w:rPr>
      </w:pPr>
      <w:r>
        <w:rPr>
          <w:rFonts w:hint="eastAsia" w:ascii="黑体" w:eastAsia="黑体"/>
          <w:sz w:val="32"/>
          <w:szCs w:val="32"/>
          <w:highlight w:val="none"/>
        </w:rPr>
        <w:t>十</w:t>
      </w:r>
      <w:r>
        <w:rPr>
          <w:rFonts w:hint="eastAsia" w:ascii="黑体" w:eastAsia="黑体"/>
          <w:sz w:val="32"/>
          <w:szCs w:val="32"/>
          <w:highlight w:val="none"/>
          <w:lang w:eastAsia="zh-CN"/>
        </w:rPr>
        <w:t>一</w:t>
      </w:r>
      <w:r>
        <w:rPr>
          <w:rFonts w:hint="eastAsia" w:ascii="黑体" w:eastAsia="黑体"/>
          <w:sz w:val="32"/>
          <w:szCs w:val="32"/>
          <w:highlight w:val="none"/>
        </w:rPr>
        <w:t>、支出类常用科目的说明</w:t>
      </w:r>
    </w:p>
    <w:p w14:paraId="2B902B03">
      <w:pPr>
        <w:spacing w:line="500" w:lineRule="exact"/>
        <w:ind w:firstLine="645"/>
        <w:rPr>
          <w:rFonts w:hint="eastAsia" w:ascii="仿宋_GB2312" w:eastAsia="仿宋_GB2312"/>
          <w:sz w:val="32"/>
          <w:szCs w:val="32"/>
          <w:highlight w:val="none"/>
        </w:rPr>
      </w:pPr>
      <w:r>
        <w:rPr>
          <w:rFonts w:hint="eastAsia" w:ascii="黑体" w:eastAsia="黑体"/>
          <w:sz w:val="32"/>
          <w:szCs w:val="32"/>
          <w:highlight w:val="none"/>
        </w:rPr>
        <w:t xml:space="preserve">1．社会保障和就业  </w:t>
      </w:r>
      <w:r>
        <w:rPr>
          <w:rFonts w:hint="eastAsia" w:ascii="仿宋_GB2312" w:eastAsia="仿宋_GB2312"/>
          <w:sz w:val="32"/>
          <w:szCs w:val="32"/>
          <w:highlight w:val="none"/>
        </w:rPr>
        <w:t>反映政府在社会保障与就业方面的支出。主要包括：人力资源和社会保障管理事务、民政管理事务、补充全国社会保障基金、行政事业单位离退休、企业改革补助、就业补助、抚恤、退役安置、社会福利、残疾人事业、自然灾害生活救助、红十字事业、最低生活保障、临时救助、特困人员供养等。</w:t>
      </w:r>
    </w:p>
    <w:p w14:paraId="720AE2C3">
      <w:pPr>
        <w:spacing w:line="500" w:lineRule="exact"/>
        <w:ind w:firstLine="645"/>
        <w:rPr>
          <w:rFonts w:hint="eastAsia" w:ascii="仿宋_GB2312" w:eastAsia="仿宋_GB2312"/>
          <w:sz w:val="32"/>
          <w:szCs w:val="32"/>
          <w:highlight w:val="none"/>
        </w:rPr>
      </w:pPr>
      <w:r>
        <w:rPr>
          <w:rFonts w:hint="eastAsia" w:ascii="黑体" w:eastAsia="黑体"/>
          <w:sz w:val="32"/>
          <w:szCs w:val="32"/>
          <w:highlight w:val="none"/>
          <w:lang w:val="en-US" w:eastAsia="zh-CN"/>
        </w:rPr>
        <w:t>2</w:t>
      </w:r>
      <w:r>
        <w:rPr>
          <w:rFonts w:hint="eastAsia" w:ascii="黑体" w:eastAsia="黑体"/>
          <w:sz w:val="32"/>
          <w:szCs w:val="32"/>
          <w:highlight w:val="none"/>
        </w:rPr>
        <w:t>．卫生</w:t>
      </w:r>
      <w:r>
        <w:rPr>
          <w:rFonts w:hint="eastAsia" w:ascii="黑体" w:eastAsia="黑体"/>
          <w:sz w:val="32"/>
          <w:szCs w:val="32"/>
          <w:highlight w:val="none"/>
          <w:lang w:eastAsia="zh-CN"/>
        </w:rPr>
        <w:t>健康</w:t>
      </w:r>
      <w:r>
        <w:rPr>
          <w:rFonts w:hint="eastAsia" w:ascii="黑体" w:eastAsia="黑体"/>
          <w:sz w:val="32"/>
          <w:szCs w:val="32"/>
          <w:highlight w:val="none"/>
        </w:rPr>
        <w:t xml:space="preserve"> </w:t>
      </w:r>
      <w:r>
        <w:rPr>
          <w:rFonts w:hint="eastAsia" w:ascii="仿宋_GB2312" w:eastAsia="仿宋_GB2312"/>
          <w:sz w:val="32"/>
          <w:szCs w:val="32"/>
          <w:highlight w:val="none"/>
        </w:rPr>
        <w:t xml:space="preserve"> 反映政府</w:t>
      </w:r>
      <w:r>
        <w:rPr>
          <w:rFonts w:hint="eastAsia" w:ascii="仿宋_GB2312" w:eastAsia="仿宋_GB2312"/>
          <w:sz w:val="32"/>
          <w:szCs w:val="32"/>
          <w:highlight w:val="none"/>
          <w:lang w:eastAsia="zh-CN"/>
        </w:rPr>
        <w:t>卫生健康</w:t>
      </w:r>
      <w:r>
        <w:rPr>
          <w:rFonts w:hint="eastAsia" w:ascii="仿宋_GB2312" w:eastAsia="仿宋_GB2312"/>
          <w:sz w:val="32"/>
          <w:szCs w:val="32"/>
          <w:highlight w:val="none"/>
        </w:rPr>
        <w:t>方面的支出。主要包括：</w:t>
      </w:r>
      <w:r>
        <w:rPr>
          <w:rFonts w:hint="eastAsia" w:ascii="仿宋_GB2312" w:eastAsia="仿宋_GB2312"/>
          <w:sz w:val="32"/>
          <w:szCs w:val="32"/>
          <w:highlight w:val="none"/>
          <w:lang w:eastAsia="zh-CN"/>
        </w:rPr>
        <w:t>卫生健康</w:t>
      </w:r>
      <w:r>
        <w:rPr>
          <w:rFonts w:hint="eastAsia" w:ascii="仿宋_GB2312" w:eastAsia="仿宋_GB2312"/>
          <w:sz w:val="32"/>
          <w:szCs w:val="32"/>
          <w:highlight w:val="none"/>
        </w:rPr>
        <w:t>管理事务、公立医院、基层医疗卫生机构、公共卫生、中医药、计划生育事务等。</w:t>
      </w:r>
    </w:p>
    <w:p w14:paraId="03912F15">
      <w:pPr>
        <w:spacing w:line="500" w:lineRule="exact"/>
        <w:ind w:firstLine="645"/>
        <w:rPr>
          <w:rFonts w:hint="eastAsia" w:ascii="仿宋_GB2312" w:eastAsia="仿宋_GB2312"/>
          <w:sz w:val="32"/>
          <w:szCs w:val="32"/>
          <w:highlight w:val="none"/>
        </w:rPr>
      </w:pPr>
      <w:r>
        <w:rPr>
          <w:rFonts w:hint="eastAsia" w:ascii="黑体" w:eastAsia="黑体"/>
          <w:sz w:val="32"/>
          <w:szCs w:val="32"/>
          <w:highlight w:val="none"/>
          <w:lang w:val="en-US" w:eastAsia="zh-CN"/>
        </w:rPr>
        <w:t>3</w:t>
      </w:r>
      <w:r>
        <w:rPr>
          <w:rFonts w:hint="eastAsia" w:ascii="黑体" w:eastAsia="黑体"/>
          <w:sz w:val="32"/>
          <w:szCs w:val="32"/>
          <w:highlight w:val="none"/>
        </w:rPr>
        <w:t xml:space="preserve">．城乡社区  </w:t>
      </w:r>
      <w:r>
        <w:rPr>
          <w:rFonts w:hint="eastAsia" w:ascii="仿宋_GB2312" w:eastAsia="仿宋_GB2312"/>
          <w:sz w:val="32"/>
          <w:szCs w:val="32"/>
          <w:highlight w:val="none"/>
        </w:rPr>
        <w:t>反映政府城乡社区事务支出。主要包括：城乡社区管理事务、城乡社区规划与管理、城乡社区公共设施、城乡社区环境卫生、建设市场管理与监督、政府住房基金及对应专项债务收入安排的支出、国有土地使用权出让收入及对应专项债务收入安排的支出等。</w:t>
      </w:r>
    </w:p>
    <w:p w14:paraId="2D26A13F">
      <w:pPr>
        <w:spacing w:line="500" w:lineRule="exact"/>
        <w:ind w:firstLine="645"/>
        <w:rPr>
          <w:rFonts w:ascii="仿宋_GB2312" w:hAnsi="宋体" w:eastAsia="仿宋_GB2312"/>
          <w:bCs/>
          <w:sz w:val="44"/>
          <w:szCs w:val="44"/>
          <w:highlight w:val="none"/>
        </w:rPr>
      </w:pPr>
      <w:r>
        <w:rPr>
          <w:rFonts w:hint="eastAsia" w:ascii="仿宋_GB2312"/>
          <w:b/>
          <w:sz w:val="32"/>
          <w:szCs w:val="32"/>
          <w:highlight w:val="none"/>
          <w:lang w:val="en-US" w:eastAsia="zh-CN"/>
        </w:rPr>
        <w:t>4</w:t>
      </w:r>
      <w:r>
        <w:rPr>
          <w:rFonts w:hint="eastAsia" w:ascii="黑体" w:eastAsia="黑体"/>
          <w:sz w:val="32"/>
          <w:szCs w:val="32"/>
          <w:highlight w:val="none"/>
        </w:rPr>
        <w:t>．</w:t>
      </w:r>
      <w:r>
        <w:rPr>
          <w:rFonts w:hint="eastAsia" w:ascii="黑体" w:eastAsia="黑体"/>
          <w:sz w:val="32"/>
          <w:szCs w:val="32"/>
          <w:highlight w:val="none"/>
          <w:lang w:eastAsia="zh-CN"/>
        </w:rPr>
        <w:t>住房保障</w:t>
      </w:r>
      <w:r>
        <w:rPr>
          <w:rFonts w:hint="eastAsia" w:ascii="仿宋_GB2312" w:eastAsia="仿宋_GB2312"/>
          <w:b/>
          <w:sz w:val="32"/>
          <w:szCs w:val="32"/>
          <w:highlight w:val="none"/>
        </w:rPr>
        <w:t xml:space="preserve"> </w:t>
      </w:r>
      <w:r>
        <w:rPr>
          <w:rFonts w:hint="eastAsia" w:ascii="仿宋_GB2312" w:eastAsia="仿宋_GB2312"/>
          <w:sz w:val="32"/>
          <w:szCs w:val="32"/>
          <w:highlight w:val="none"/>
        </w:rPr>
        <w:t xml:space="preserve"> 反映政府用于住房方面的支出。具体包括保障性安居工程支出、住房改革支出、城乡社区住宅支出等。</w:t>
      </w:r>
    </w:p>
    <w:p w14:paraId="5BA2122E">
      <w:pPr>
        <w:adjustRightInd w:val="0"/>
        <w:snapToGrid w:val="0"/>
        <w:spacing w:line="560" w:lineRule="exact"/>
        <w:ind w:right="-333" w:rightChars="-104" w:firstLine="640" w:firstLineChars="200"/>
        <w:rPr>
          <w:rFonts w:hint="eastAsia" w:ascii="黑体" w:hAnsi="宋体" w:eastAsia="黑体"/>
          <w:szCs w:val="32"/>
          <w:lang w:eastAsia="zh-CN"/>
        </w:rPr>
      </w:pPr>
    </w:p>
    <w:p w14:paraId="2C055A29">
      <w:pPr>
        <w:adjustRightInd w:val="0"/>
        <w:snapToGrid w:val="0"/>
        <w:spacing w:line="560" w:lineRule="exact"/>
        <w:ind w:right="-333" w:rightChars="-104" w:firstLine="640" w:firstLineChars="200"/>
        <w:rPr>
          <w:rFonts w:hint="eastAsia" w:ascii="黑体" w:hAnsi="宋体" w:eastAsia="黑体"/>
          <w:szCs w:val="32"/>
          <w:lang w:eastAsia="zh-CN"/>
        </w:rPr>
      </w:pPr>
    </w:p>
    <w:p w14:paraId="3A58C29E">
      <w:pPr>
        <w:adjustRightInd w:val="0"/>
        <w:snapToGrid w:val="0"/>
        <w:spacing w:line="560" w:lineRule="exact"/>
        <w:ind w:right="-333" w:rightChars="-104" w:firstLine="640" w:firstLineChars="200"/>
        <w:rPr>
          <w:rFonts w:hint="eastAsia" w:ascii="黑体" w:hAnsi="宋体" w:eastAsia="黑体"/>
          <w:szCs w:val="32"/>
          <w:lang w:eastAsia="zh-CN"/>
        </w:rPr>
      </w:pPr>
    </w:p>
    <w:p w14:paraId="361418C3">
      <w:pPr>
        <w:adjustRightInd w:val="0"/>
        <w:snapToGrid w:val="0"/>
        <w:spacing w:line="560" w:lineRule="exact"/>
        <w:ind w:right="-333" w:rightChars="-104"/>
        <w:rPr>
          <w:rFonts w:hint="eastAsia" w:ascii="黑体" w:hAnsi="宋体" w:eastAsia="黑体"/>
          <w:szCs w:val="32"/>
          <w:lang w:eastAsia="zh-CN"/>
        </w:rPr>
      </w:pPr>
    </w:p>
    <w:p w14:paraId="3472C606">
      <w:pPr>
        <w:adjustRightInd w:val="0"/>
        <w:snapToGrid w:val="0"/>
        <w:spacing w:line="560" w:lineRule="exact"/>
        <w:ind w:right="-333" w:rightChars="-104"/>
        <w:rPr>
          <w:rFonts w:hint="eastAsia" w:ascii="黑体" w:hAnsi="宋体" w:eastAsia="黑体"/>
          <w:szCs w:val="32"/>
          <w:lang w:eastAsia="zh-CN"/>
        </w:rPr>
      </w:pPr>
    </w:p>
    <w:p w14:paraId="08360D61">
      <w:pPr>
        <w:adjustRightInd w:val="0"/>
        <w:snapToGrid w:val="0"/>
        <w:spacing w:line="560" w:lineRule="exact"/>
        <w:ind w:right="-333" w:rightChars="-104"/>
        <w:rPr>
          <w:rFonts w:hint="eastAsia" w:ascii="黑体" w:hAnsi="宋体" w:eastAsia="黑体"/>
          <w:szCs w:val="32"/>
          <w:lang w:eastAsia="zh-CN"/>
        </w:rPr>
      </w:pPr>
    </w:p>
    <w:p w14:paraId="5EAF7AA0">
      <w:pPr>
        <w:adjustRightInd w:val="0"/>
        <w:snapToGrid w:val="0"/>
        <w:spacing w:line="560" w:lineRule="exact"/>
        <w:ind w:right="-333" w:rightChars="-104"/>
        <w:rPr>
          <w:rFonts w:hint="eastAsia" w:ascii="黑体" w:hAnsi="宋体" w:eastAsia="黑体"/>
          <w:szCs w:val="32"/>
          <w:lang w:eastAsia="zh-CN"/>
        </w:rPr>
      </w:pPr>
    </w:p>
    <w:p w14:paraId="329041D8">
      <w:pPr>
        <w:adjustRightInd w:val="0"/>
        <w:snapToGrid w:val="0"/>
        <w:spacing w:line="560" w:lineRule="exact"/>
        <w:ind w:right="-333" w:rightChars="-104"/>
        <w:rPr>
          <w:rFonts w:hint="eastAsia" w:ascii="黑体" w:hAnsi="宋体" w:eastAsia="黑体"/>
          <w:szCs w:val="32"/>
          <w:lang w:eastAsia="zh-CN"/>
        </w:rPr>
      </w:pPr>
    </w:p>
    <w:p w14:paraId="7EB73741">
      <w:pPr>
        <w:adjustRightInd w:val="0"/>
        <w:snapToGrid w:val="0"/>
        <w:spacing w:line="560" w:lineRule="exact"/>
        <w:ind w:right="-333" w:rightChars="-104"/>
        <w:rPr>
          <w:rFonts w:hint="eastAsia" w:ascii="黑体" w:hAnsi="宋体" w:eastAsia="黑体"/>
          <w:szCs w:val="32"/>
          <w:lang w:eastAsia="zh-CN"/>
        </w:rPr>
      </w:pPr>
    </w:p>
    <w:p w14:paraId="6361D84E">
      <w:pPr>
        <w:adjustRightInd w:val="0"/>
        <w:snapToGrid w:val="0"/>
        <w:spacing w:line="560" w:lineRule="exact"/>
        <w:ind w:right="-333" w:rightChars="-104"/>
        <w:rPr>
          <w:rFonts w:hint="eastAsia" w:ascii="黑体" w:hAnsi="宋体" w:eastAsia="黑体"/>
          <w:szCs w:val="32"/>
          <w:lang w:eastAsia="zh-CN"/>
        </w:rPr>
        <w:sectPr>
          <w:pgSz w:w="11906" w:h="16838"/>
          <w:pgMar w:top="1440" w:right="1800" w:bottom="1440" w:left="1800" w:header="851" w:footer="992" w:gutter="0"/>
          <w:cols w:space="720" w:num="1"/>
          <w:docGrid w:type="lines" w:linePitch="312" w:charSpace="0"/>
        </w:sectPr>
      </w:pPr>
    </w:p>
    <w:p w14:paraId="27694752">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szCs w:val="32"/>
          <w:lang w:eastAsia="zh-CN"/>
        </w:rPr>
        <w:t>第四部分：柳州市柳江区环境卫生管理所2025</w:t>
      </w:r>
      <w:r>
        <w:rPr>
          <w:rFonts w:hint="eastAsia" w:ascii="黑体" w:hAnsi="宋体" w:eastAsia="黑体"/>
          <w:szCs w:val="32"/>
        </w:rPr>
        <w:t>年</w:t>
      </w:r>
      <w:r>
        <w:rPr>
          <w:rFonts w:hint="eastAsia" w:ascii="黑体" w:eastAsia="黑体"/>
          <w:szCs w:val="32"/>
          <w:lang w:eastAsia="zh-CN"/>
        </w:rPr>
        <w:t>单位</w:t>
      </w:r>
      <w:r>
        <w:rPr>
          <w:rFonts w:hint="eastAsia" w:ascii="黑体" w:eastAsia="黑体"/>
          <w:szCs w:val="32"/>
        </w:rPr>
        <w:t>预算报表</w:t>
      </w:r>
    </w:p>
    <w:p w14:paraId="5E584997">
      <w:pPr>
        <w:spacing w:before="312" w:beforeLines="100" w:after="312" w:afterLines="100" w:line="360" w:lineRule="exact"/>
        <w:ind w:firstLine="640" w:firstLineChars="200"/>
        <w:rPr>
          <w:rFonts w:hint="eastAsia" w:ascii="仿宋_GB2312" w:eastAsia="仿宋_GB2312"/>
          <w:bCs/>
          <w:sz w:val="32"/>
          <w:szCs w:val="32"/>
          <w:highlight w:val="none"/>
          <w:lang w:eastAsia="zh-CN"/>
        </w:rPr>
      </w:pPr>
      <w:r>
        <w:rPr>
          <w:rFonts w:hint="eastAsia" w:ascii="仿宋_GB2312" w:eastAsia="仿宋_GB2312"/>
          <w:bCs/>
          <w:sz w:val="32"/>
          <w:szCs w:val="32"/>
          <w:highlight w:val="none"/>
        </w:rPr>
        <w:t>表1：</w:t>
      </w:r>
      <w:r>
        <w:rPr>
          <w:rFonts w:hint="eastAsia" w:ascii="仿宋_GB2312"/>
          <w:bCs/>
          <w:sz w:val="32"/>
          <w:szCs w:val="32"/>
          <w:highlight w:val="none"/>
          <w:lang w:eastAsia="zh-CN"/>
        </w:rPr>
        <w:t>单位</w:t>
      </w:r>
      <w:r>
        <w:rPr>
          <w:rFonts w:hint="eastAsia" w:ascii="仿宋_GB2312" w:eastAsia="仿宋_GB2312"/>
          <w:bCs/>
          <w:sz w:val="32"/>
          <w:szCs w:val="32"/>
          <w:highlight w:val="none"/>
          <w:lang w:eastAsia="zh-CN"/>
        </w:rPr>
        <w:t>收支总体情况表</w:t>
      </w:r>
    </w:p>
    <w:tbl>
      <w:tblPr>
        <w:tblStyle w:val="5"/>
        <w:tblW w:w="88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08"/>
        <w:gridCol w:w="1263"/>
        <w:gridCol w:w="3316"/>
        <w:gridCol w:w="1316"/>
      </w:tblGrid>
      <w:tr w14:paraId="35B64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8803" w:type="dxa"/>
            <w:gridSpan w:val="4"/>
            <w:tcBorders>
              <w:top w:val="nil"/>
              <w:left w:val="nil"/>
              <w:bottom w:val="nil"/>
              <w:right w:val="nil"/>
            </w:tcBorders>
            <w:shd w:val="clear" w:color="auto" w:fill="auto"/>
            <w:noWrap/>
            <w:vAlign w:val="center"/>
          </w:tcPr>
          <w:p w14:paraId="040D8FB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单位收支总体情况表</w:t>
            </w:r>
          </w:p>
        </w:tc>
      </w:tr>
      <w:tr w14:paraId="1F8A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908" w:type="dxa"/>
            <w:tcBorders>
              <w:top w:val="nil"/>
              <w:left w:val="nil"/>
              <w:bottom w:val="nil"/>
              <w:right w:val="nil"/>
            </w:tcBorders>
            <w:shd w:val="clear" w:color="auto" w:fill="auto"/>
            <w:noWrap/>
            <w:vAlign w:val="bottom"/>
          </w:tcPr>
          <w:p w14:paraId="6A567BE7">
            <w:pPr>
              <w:rPr>
                <w:rFonts w:hint="eastAsia" w:ascii="宋体" w:hAnsi="宋体" w:eastAsia="宋体" w:cs="宋体"/>
                <w:i w:val="0"/>
                <w:iCs w:val="0"/>
                <w:color w:val="000000"/>
                <w:sz w:val="20"/>
                <w:szCs w:val="20"/>
                <w:u w:val="none"/>
              </w:rPr>
            </w:pPr>
          </w:p>
        </w:tc>
        <w:tc>
          <w:tcPr>
            <w:tcW w:w="1263" w:type="dxa"/>
            <w:tcBorders>
              <w:top w:val="nil"/>
              <w:left w:val="nil"/>
              <w:bottom w:val="nil"/>
              <w:right w:val="nil"/>
            </w:tcBorders>
            <w:shd w:val="clear" w:color="auto" w:fill="auto"/>
            <w:noWrap/>
            <w:vAlign w:val="bottom"/>
          </w:tcPr>
          <w:p w14:paraId="2FFC8261">
            <w:pPr>
              <w:rPr>
                <w:rFonts w:hint="eastAsia" w:ascii="宋体" w:hAnsi="宋体" w:eastAsia="宋体" w:cs="宋体"/>
                <w:i w:val="0"/>
                <w:iCs w:val="0"/>
                <w:color w:val="000000"/>
                <w:sz w:val="20"/>
                <w:szCs w:val="20"/>
                <w:u w:val="none"/>
              </w:rPr>
            </w:pPr>
          </w:p>
        </w:tc>
        <w:tc>
          <w:tcPr>
            <w:tcW w:w="3316" w:type="dxa"/>
            <w:tcBorders>
              <w:top w:val="nil"/>
              <w:left w:val="nil"/>
              <w:bottom w:val="nil"/>
              <w:right w:val="nil"/>
            </w:tcBorders>
            <w:shd w:val="clear" w:color="auto" w:fill="auto"/>
            <w:noWrap/>
            <w:vAlign w:val="bottom"/>
          </w:tcPr>
          <w:p w14:paraId="4A0E4DB9">
            <w:pPr>
              <w:rPr>
                <w:rFonts w:hint="eastAsia" w:ascii="宋体" w:hAnsi="宋体" w:eastAsia="宋体" w:cs="宋体"/>
                <w:i w:val="0"/>
                <w:iCs w:val="0"/>
                <w:color w:val="000000"/>
                <w:sz w:val="20"/>
                <w:szCs w:val="20"/>
                <w:u w:val="none"/>
              </w:rPr>
            </w:pPr>
          </w:p>
        </w:tc>
        <w:tc>
          <w:tcPr>
            <w:tcW w:w="1316" w:type="dxa"/>
            <w:tcBorders>
              <w:top w:val="nil"/>
              <w:left w:val="nil"/>
              <w:bottom w:val="nil"/>
              <w:right w:val="nil"/>
            </w:tcBorders>
            <w:shd w:val="clear" w:color="auto" w:fill="auto"/>
            <w:noWrap/>
            <w:vAlign w:val="center"/>
          </w:tcPr>
          <w:p w14:paraId="4A550A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 万元</w:t>
            </w:r>
          </w:p>
        </w:tc>
      </w:tr>
      <w:tr w14:paraId="79472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41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C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4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E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6FFE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C6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26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622B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9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目（按支出功能科目分类）</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6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5A4E2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21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1263" w:type="dxa"/>
            <w:tcBorders>
              <w:top w:val="nil"/>
              <w:left w:val="single" w:color="auto" w:sz="4" w:space="0"/>
              <w:bottom w:val="nil"/>
              <w:right w:val="nil"/>
            </w:tcBorders>
            <w:shd w:val="clear" w:color="auto" w:fill="auto"/>
            <w:noWrap/>
            <w:vAlign w:val="center"/>
          </w:tcPr>
          <w:p w14:paraId="265B9F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615.72</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5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一、一般公共服务支出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EEE7">
            <w:pPr>
              <w:jc w:val="right"/>
              <w:rPr>
                <w:rFonts w:hint="eastAsia" w:ascii="宋体" w:hAnsi="宋体" w:eastAsia="宋体" w:cs="宋体"/>
                <w:i w:val="0"/>
                <w:iCs w:val="0"/>
                <w:color w:val="000000"/>
                <w:sz w:val="20"/>
                <w:szCs w:val="20"/>
                <w:u w:val="none"/>
              </w:rPr>
            </w:pPr>
          </w:p>
        </w:tc>
      </w:tr>
      <w:tr w14:paraId="6C6E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4A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（一）上级补助</w:t>
            </w:r>
          </w:p>
        </w:tc>
        <w:tc>
          <w:tcPr>
            <w:tcW w:w="126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0D21729">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E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二、外交支出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4834">
            <w:pPr>
              <w:jc w:val="right"/>
              <w:rPr>
                <w:rFonts w:hint="eastAsia" w:ascii="宋体" w:hAnsi="宋体" w:eastAsia="宋体" w:cs="宋体"/>
                <w:i w:val="0"/>
                <w:iCs w:val="0"/>
                <w:color w:val="000000"/>
                <w:sz w:val="20"/>
                <w:szCs w:val="20"/>
                <w:u w:val="none"/>
              </w:rPr>
            </w:pPr>
          </w:p>
        </w:tc>
      </w:tr>
      <w:tr w14:paraId="004A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B1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（二）本级</w:t>
            </w:r>
          </w:p>
        </w:tc>
        <w:tc>
          <w:tcPr>
            <w:tcW w:w="126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23302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615.72</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A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三、国防支出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7274">
            <w:pPr>
              <w:jc w:val="right"/>
              <w:rPr>
                <w:rFonts w:hint="eastAsia" w:ascii="宋体" w:hAnsi="宋体" w:eastAsia="宋体" w:cs="宋体"/>
                <w:i w:val="0"/>
                <w:iCs w:val="0"/>
                <w:color w:val="000000"/>
                <w:sz w:val="20"/>
                <w:szCs w:val="20"/>
                <w:u w:val="none"/>
              </w:rPr>
            </w:pPr>
          </w:p>
        </w:tc>
      </w:tr>
      <w:tr w14:paraId="61E8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059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（三）一般债券</w:t>
            </w:r>
          </w:p>
        </w:tc>
        <w:tc>
          <w:tcPr>
            <w:tcW w:w="126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34F8CD4">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BB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四、公共安全支出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5486">
            <w:pPr>
              <w:jc w:val="right"/>
              <w:rPr>
                <w:rFonts w:hint="eastAsia" w:ascii="宋体" w:hAnsi="宋体" w:eastAsia="宋体" w:cs="宋体"/>
                <w:i w:val="0"/>
                <w:iCs w:val="0"/>
                <w:color w:val="000000"/>
                <w:sz w:val="20"/>
                <w:szCs w:val="20"/>
                <w:u w:val="none"/>
              </w:rPr>
            </w:pPr>
          </w:p>
        </w:tc>
      </w:tr>
      <w:tr w14:paraId="34C6F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C08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126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03B0D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9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五、教育支出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DFF0">
            <w:pPr>
              <w:jc w:val="right"/>
              <w:rPr>
                <w:rFonts w:hint="eastAsia" w:ascii="宋体" w:hAnsi="宋体" w:eastAsia="宋体" w:cs="宋体"/>
                <w:i w:val="0"/>
                <w:iCs w:val="0"/>
                <w:color w:val="000000"/>
                <w:sz w:val="20"/>
                <w:szCs w:val="20"/>
                <w:u w:val="none"/>
              </w:rPr>
            </w:pPr>
          </w:p>
        </w:tc>
      </w:tr>
      <w:tr w14:paraId="4B058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81B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（一）上级补助</w:t>
            </w:r>
          </w:p>
        </w:tc>
        <w:tc>
          <w:tcPr>
            <w:tcW w:w="126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95D6673">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F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六、科学技术支出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92CA">
            <w:pPr>
              <w:jc w:val="right"/>
              <w:rPr>
                <w:rFonts w:hint="eastAsia" w:ascii="宋体" w:hAnsi="宋体" w:eastAsia="宋体" w:cs="宋体"/>
                <w:i w:val="0"/>
                <w:iCs w:val="0"/>
                <w:color w:val="000000"/>
                <w:sz w:val="20"/>
                <w:szCs w:val="20"/>
                <w:u w:val="none"/>
              </w:rPr>
            </w:pPr>
          </w:p>
        </w:tc>
      </w:tr>
      <w:tr w14:paraId="6727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E4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（二）本级</w:t>
            </w:r>
          </w:p>
        </w:tc>
        <w:tc>
          <w:tcPr>
            <w:tcW w:w="126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4939E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2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七、文化旅游体育与传媒支出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BAC1">
            <w:pPr>
              <w:jc w:val="right"/>
              <w:rPr>
                <w:rFonts w:hint="eastAsia" w:ascii="宋体" w:hAnsi="宋体" w:eastAsia="宋体" w:cs="宋体"/>
                <w:i w:val="0"/>
                <w:iCs w:val="0"/>
                <w:color w:val="000000"/>
                <w:sz w:val="20"/>
                <w:szCs w:val="20"/>
                <w:u w:val="none"/>
              </w:rPr>
            </w:pPr>
          </w:p>
        </w:tc>
      </w:tr>
      <w:tr w14:paraId="7CD0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F46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（三）专项债券</w:t>
            </w:r>
          </w:p>
        </w:tc>
        <w:tc>
          <w:tcPr>
            <w:tcW w:w="126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E2956DD">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0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八、社会保障和就业支出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16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201.22</w:t>
            </w:r>
          </w:p>
        </w:tc>
      </w:tr>
      <w:tr w14:paraId="1386A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D46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126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0262ECB">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A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九、卫生健康支出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C7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w:t>
            </w:r>
          </w:p>
        </w:tc>
      </w:tr>
      <w:tr w14:paraId="7EDD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9E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（一）上级补助</w:t>
            </w:r>
          </w:p>
        </w:tc>
        <w:tc>
          <w:tcPr>
            <w:tcW w:w="126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B7F656E">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6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十、节能环保支出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5813">
            <w:pPr>
              <w:jc w:val="right"/>
              <w:rPr>
                <w:rFonts w:hint="eastAsia" w:ascii="宋体" w:hAnsi="宋体" w:eastAsia="宋体" w:cs="宋体"/>
                <w:i w:val="0"/>
                <w:iCs w:val="0"/>
                <w:color w:val="000000"/>
                <w:sz w:val="20"/>
                <w:szCs w:val="20"/>
                <w:u w:val="none"/>
              </w:rPr>
            </w:pPr>
          </w:p>
        </w:tc>
      </w:tr>
      <w:tr w14:paraId="367E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jc w:val="center"/>
        </w:trPr>
        <w:tc>
          <w:tcPr>
            <w:tcW w:w="29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FC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（二）本级</w:t>
            </w:r>
          </w:p>
        </w:tc>
        <w:tc>
          <w:tcPr>
            <w:tcW w:w="126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B8FF0A6">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6D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十一、城乡社区支出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18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1,860.63</w:t>
            </w:r>
          </w:p>
        </w:tc>
      </w:tr>
      <w:tr w14:paraId="6FD0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ED4C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四、财政专户管理资金收入</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2F15">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1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十二、农林水支出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4784">
            <w:pPr>
              <w:jc w:val="right"/>
              <w:rPr>
                <w:rFonts w:hint="eastAsia" w:ascii="宋体" w:hAnsi="宋体" w:eastAsia="宋体" w:cs="宋体"/>
                <w:i w:val="0"/>
                <w:iCs w:val="0"/>
                <w:color w:val="000000"/>
                <w:sz w:val="20"/>
                <w:szCs w:val="20"/>
                <w:u w:val="none"/>
              </w:rPr>
            </w:pPr>
          </w:p>
        </w:tc>
      </w:tr>
      <w:tr w14:paraId="7E94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80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五、单位资金</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95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1,000.32</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69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十三、交通运输支出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FE2C">
            <w:pPr>
              <w:jc w:val="right"/>
              <w:rPr>
                <w:rFonts w:hint="eastAsia" w:ascii="宋体" w:hAnsi="宋体" w:eastAsia="宋体" w:cs="宋体"/>
                <w:i w:val="0"/>
                <w:iCs w:val="0"/>
                <w:color w:val="000000"/>
                <w:sz w:val="20"/>
                <w:szCs w:val="20"/>
                <w:u w:val="none"/>
              </w:rPr>
            </w:pPr>
          </w:p>
        </w:tc>
      </w:tr>
      <w:tr w14:paraId="7091A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62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（一）事业收入</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5979">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3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十四、资源勘探工业信息等支出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C027">
            <w:pPr>
              <w:jc w:val="right"/>
              <w:rPr>
                <w:rFonts w:hint="eastAsia" w:ascii="宋体" w:hAnsi="宋体" w:eastAsia="宋体" w:cs="宋体"/>
                <w:i w:val="0"/>
                <w:iCs w:val="0"/>
                <w:color w:val="000000"/>
                <w:sz w:val="20"/>
                <w:szCs w:val="20"/>
                <w:u w:val="none"/>
              </w:rPr>
            </w:pPr>
          </w:p>
        </w:tc>
      </w:tr>
      <w:tr w14:paraId="3742E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2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（二）事业单位经营收入</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32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F4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十五、商业服务业等支出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2C79">
            <w:pPr>
              <w:jc w:val="right"/>
              <w:rPr>
                <w:rFonts w:hint="eastAsia" w:ascii="宋体" w:hAnsi="宋体" w:eastAsia="宋体" w:cs="宋体"/>
                <w:i w:val="0"/>
                <w:iCs w:val="0"/>
                <w:color w:val="000000"/>
                <w:sz w:val="20"/>
                <w:szCs w:val="20"/>
                <w:u w:val="none"/>
              </w:rPr>
            </w:pPr>
          </w:p>
        </w:tc>
      </w:tr>
      <w:tr w14:paraId="15A9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C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（三）上级补助收入</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1191">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0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十六、金融支出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D5D0">
            <w:pPr>
              <w:jc w:val="right"/>
              <w:rPr>
                <w:rFonts w:hint="eastAsia" w:ascii="宋体" w:hAnsi="宋体" w:eastAsia="宋体" w:cs="宋体"/>
                <w:i w:val="0"/>
                <w:iCs w:val="0"/>
                <w:color w:val="000000"/>
                <w:sz w:val="20"/>
                <w:szCs w:val="20"/>
                <w:u w:val="none"/>
              </w:rPr>
            </w:pPr>
          </w:p>
        </w:tc>
      </w:tr>
      <w:tr w14:paraId="1C08E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59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（四）附属单位上缴收入</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2B7A">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D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十七、援助其他地区支出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7D71">
            <w:pPr>
              <w:jc w:val="right"/>
              <w:rPr>
                <w:rFonts w:hint="eastAsia" w:ascii="宋体" w:hAnsi="宋体" w:eastAsia="宋体" w:cs="宋体"/>
                <w:i w:val="0"/>
                <w:iCs w:val="0"/>
                <w:color w:val="000000"/>
                <w:sz w:val="20"/>
                <w:szCs w:val="20"/>
                <w:u w:val="none"/>
              </w:rPr>
            </w:pPr>
          </w:p>
        </w:tc>
      </w:tr>
      <w:tr w14:paraId="42285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84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（五）其他收入</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DC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F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十八、自然资源海洋气象等支出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B7FA">
            <w:pPr>
              <w:jc w:val="right"/>
              <w:rPr>
                <w:rFonts w:hint="eastAsia" w:ascii="宋体" w:hAnsi="宋体" w:eastAsia="宋体" w:cs="宋体"/>
                <w:i w:val="0"/>
                <w:iCs w:val="0"/>
                <w:color w:val="000000"/>
                <w:sz w:val="20"/>
                <w:szCs w:val="20"/>
                <w:u w:val="none"/>
              </w:rPr>
            </w:pPr>
          </w:p>
        </w:tc>
      </w:tr>
      <w:tr w14:paraId="6A5A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58AD">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78315">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6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十九、住房保障支出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48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32.68</w:t>
            </w:r>
          </w:p>
        </w:tc>
      </w:tr>
      <w:tr w14:paraId="5A16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DBEE">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3049">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3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二十、粮油物资储备支出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1CBB">
            <w:pPr>
              <w:jc w:val="right"/>
              <w:rPr>
                <w:rFonts w:hint="eastAsia" w:ascii="宋体" w:hAnsi="宋体" w:eastAsia="宋体" w:cs="宋体"/>
                <w:i w:val="0"/>
                <w:iCs w:val="0"/>
                <w:color w:val="000000"/>
                <w:sz w:val="20"/>
                <w:szCs w:val="20"/>
                <w:u w:val="none"/>
              </w:rPr>
            </w:pPr>
          </w:p>
        </w:tc>
      </w:tr>
      <w:tr w14:paraId="33025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8910">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BC4D">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5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二十一、国有资本经营预算支出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646A">
            <w:pPr>
              <w:jc w:val="right"/>
              <w:rPr>
                <w:rFonts w:hint="eastAsia" w:ascii="宋体" w:hAnsi="宋体" w:eastAsia="宋体" w:cs="宋体"/>
                <w:i w:val="0"/>
                <w:iCs w:val="0"/>
                <w:color w:val="000000"/>
                <w:sz w:val="20"/>
                <w:szCs w:val="20"/>
                <w:u w:val="none"/>
              </w:rPr>
            </w:pPr>
          </w:p>
        </w:tc>
      </w:tr>
      <w:tr w14:paraId="2A74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6B22">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F329">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D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二十二、灾害防治及应急管理支出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1E9C">
            <w:pPr>
              <w:jc w:val="right"/>
              <w:rPr>
                <w:rFonts w:hint="eastAsia" w:ascii="宋体" w:hAnsi="宋体" w:eastAsia="宋体" w:cs="宋体"/>
                <w:i w:val="0"/>
                <w:iCs w:val="0"/>
                <w:color w:val="000000"/>
                <w:sz w:val="20"/>
                <w:szCs w:val="20"/>
                <w:u w:val="none"/>
              </w:rPr>
            </w:pPr>
          </w:p>
        </w:tc>
      </w:tr>
      <w:tr w14:paraId="7311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54BC">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E4A8">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B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二十三、其他支出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4900">
            <w:pPr>
              <w:jc w:val="right"/>
              <w:rPr>
                <w:rFonts w:hint="eastAsia" w:ascii="宋体" w:hAnsi="宋体" w:eastAsia="宋体" w:cs="宋体"/>
                <w:i w:val="0"/>
                <w:iCs w:val="0"/>
                <w:color w:val="000000"/>
                <w:sz w:val="20"/>
                <w:szCs w:val="20"/>
                <w:u w:val="none"/>
              </w:rPr>
            </w:pPr>
          </w:p>
        </w:tc>
      </w:tr>
      <w:tr w14:paraId="5D1D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55E6">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C97A">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2C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二十四、债务还本支出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A44B">
            <w:pPr>
              <w:jc w:val="right"/>
              <w:rPr>
                <w:rFonts w:hint="eastAsia" w:ascii="宋体" w:hAnsi="宋体" w:eastAsia="宋体" w:cs="宋体"/>
                <w:i w:val="0"/>
                <w:iCs w:val="0"/>
                <w:color w:val="000000"/>
                <w:sz w:val="20"/>
                <w:szCs w:val="20"/>
                <w:u w:val="none"/>
              </w:rPr>
            </w:pPr>
          </w:p>
        </w:tc>
      </w:tr>
      <w:tr w14:paraId="4007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57C1">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31C9">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42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二十五、债务付息支出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2703">
            <w:pPr>
              <w:jc w:val="right"/>
              <w:rPr>
                <w:rFonts w:hint="eastAsia" w:ascii="宋体" w:hAnsi="宋体" w:eastAsia="宋体" w:cs="宋体"/>
                <w:i w:val="0"/>
                <w:iCs w:val="0"/>
                <w:color w:val="000000"/>
                <w:sz w:val="20"/>
                <w:szCs w:val="20"/>
                <w:u w:val="none"/>
              </w:rPr>
            </w:pPr>
          </w:p>
        </w:tc>
      </w:tr>
      <w:tr w14:paraId="054AB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51B8">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D243">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8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二十六、债务发行费用支出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36FB">
            <w:pPr>
              <w:jc w:val="right"/>
              <w:rPr>
                <w:rFonts w:hint="eastAsia" w:ascii="宋体" w:hAnsi="宋体" w:eastAsia="宋体" w:cs="宋体"/>
                <w:i w:val="0"/>
                <w:iCs w:val="0"/>
                <w:color w:val="000000"/>
                <w:sz w:val="20"/>
                <w:szCs w:val="20"/>
                <w:u w:val="none"/>
              </w:rPr>
            </w:pPr>
          </w:p>
        </w:tc>
      </w:tr>
      <w:tr w14:paraId="16EC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3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 年 收 入 合 计</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CB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2,116.04</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1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 年 支 出 合 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D8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2,116.04</w:t>
            </w:r>
          </w:p>
        </w:tc>
      </w:tr>
      <w:tr w14:paraId="15D0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D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上年结转结余</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A0A7">
            <w:pPr>
              <w:jc w:val="right"/>
              <w:rPr>
                <w:rFonts w:hint="eastAsia" w:ascii="宋体" w:hAnsi="宋体" w:eastAsia="宋体" w:cs="宋体"/>
                <w:i w:val="0"/>
                <w:iCs w:val="0"/>
                <w:color w:val="000000"/>
                <w:sz w:val="20"/>
                <w:szCs w:val="20"/>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D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结转下年支出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5402">
            <w:pPr>
              <w:jc w:val="right"/>
              <w:rPr>
                <w:rFonts w:hint="eastAsia" w:ascii="宋体" w:hAnsi="宋体" w:eastAsia="宋体" w:cs="宋体"/>
                <w:i w:val="0"/>
                <w:iCs w:val="0"/>
                <w:color w:val="000000"/>
                <w:sz w:val="20"/>
                <w:szCs w:val="20"/>
                <w:u w:val="none"/>
              </w:rPr>
            </w:pPr>
          </w:p>
        </w:tc>
      </w:tr>
      <w:tr w14:paraId="2391E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C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5E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2,116.04</w:t>
            </w:r>
          </w:p>
        </w:tc>
        <w:tc>
          <w:tcPr>
            <w:tcW w:w="3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B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A8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2,116.04</w:t>
            </w:r>
          </w:p>
        </w:tc>
      </w:tr>
    </w:tbl>
    <w:p w14:paraId="36CA7C01">
      <w:pPr>
        <w:spacing w:before="312" w:beforeLines="100" w:after="312" w:afterLines="100" w:line="360" w:lineRule="exact"/>
        <w:ind w:firstLine="640" w:firstLineChars="200"/>
        <w:rPr>
          <w:rFonts w:hint="eastAsia" w:ascii="仿宋_GB2312" w:eastAsia="仿宋_GB2312"/>
          <w:bCs/>
          <w:sz w:val="32"/>
          <w:szCs w:val="32"/>
          <w:highlight w:val="none"/>
        </w:rPr>
        <w:sectPr>
          <w:pgSz w:w="11906" w:h="16838"/>
          <w:pgMar w:top="1440" w:right="1800" w:bottom="1440" w:left="1800" w:header="851" w:footer="992" w:gutter="0"/>
          <w:cols w:space="720" w:num="1"/>
          <w:docGrid w:type="lines" w:linePitch="312" w:charSpace="0"/>
        </w:sectPr>
      </w:pPr>
    </w:p>
    <w:p w14:paraId="29BC0862">
      <w:pPr>
        <w:spacing w:before="312" w:beforeLines="100" w:after="312" w:afterLines="100" w:line="360" w:lineRule="exact"/>
        <w:rPr>
          <w:rFonts w:hint="eastAsia" w:ascii="仿宋_GB2312" w:eastAsia="仿宋_GB2312"/>
          <w:bCs/>
          <w:sz w:val="32"/>
          <w:szCs w:val="32"/>
          <w:highlight w:val="none"/>
        </w:rPr>
      </w:pPr>
    </w:p>
    <w:p w14:paraId="1831D970">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表2：</w:t>
      </w:r>
      <w:r>
        <w:rPr>
          <w:rFonts w:hint="eastAsia" w:ascii="仿宋_GB2312"/>
          <w:bCs/>
          <w:sz w:val="32"/>
          <w:szCs w:val="32"/>
          <w:highlight w:val="none"/>
          <w:lang w:eastAsia="zh-CN"/>
        </w:rPr>
        <w:t>单位</w:t>
      </w:r>
      <w:r>
        <w:rPr>
          <w:rFonts w:hint="eastAsia" w:ascii="仿宋_GB2312" w:eastAsia="仿宋_GB2312"/>
          <w:bCs/>
          <w:sz w:val="32"/>
          <w:szCs w:val="32"/>
          <w:highlight w:val="none"/>
        </w:rPr>
        <w:t>收入总体情况表</w:t>
      </w:r>
    </w:p>
    <w:tbl>
      <w:tblPr>
        <w:tblStyle w:val="5"/>
        <w:tblW w:w="142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631"/>
        <w:gridCol w:w="1125"/>
        <w:gridCol w:w="1080"/>
        <w:gridCol w:w="945"/>
        <w:gridCol w:w="1005"/>
        <w:gridCol w:w="758"/>
        <w:gridCol w:w="783"/>
        <w:gridCol w:w="1080"/>
        <w:gridCol w:w="720"/>
        <w:gridCol w:w="735"/>
        <w:gridCol w:w="745"/>
        <w:gridCol w:w="749"/>
        <w:gridCol w:w="791"/>
        <w:gridCol w:w="1216"/>
      </w:tblGrid>
      <w:tr w14:paraId="15941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4263" w:type="dxa"/>
            <w:gridSpan w:val="15"/>
            <w:tcBorders>
              <w:top w:val="nil"/>
              <w:left w:val="nil"/>
              <w:bottom w:val="nil"/>
              <w:right w:val="nil"/>
            </w:tcBorders>
            <w:shd w:val="clear" w:color="auto" w:fill="auto"/>
            <w:noWrap/>
            <w:vAlign w:val="center"/>
          </w:tcPr>
          <w:p w14:paraId="421FAE3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单位收入总体情况表</w:t>
            </w:r>
          </w:p>
        </w:tc>
      </w:tr>
      <w:tr w14:paraId="6626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00" w:type="dxa"/>
            <w:tcBorders>
              <w:top w:val="nil"/>
              <w:left w:val="nil"/>
              <w:bottom w:val="nil"/>
              <w:right w:val="nil"/>
            </w:tcBorders>
            <w:shd w:val="clear" w:color="auto" w:fill="auto"/>
            <w:noWrap/>
            <w:vAlign w:val="center"/>
          </w:tcPr>
          <w:p w14:paraId="3A475B84">
            <w:pPr>
              <w:rPr>
                <w:rFonts w:hint="eastAsia" w:ascii="宋体" w:hAnsi="宋体" w:eastAsia="宋体" w:cs="宋体"/>
                <w:i w:val="0"/>
                <w:iCs w:val="0"/>
                <w:color w:val="000000"/>
                <w:sz w:val="20"/>
                <w:szCs w:val="20"/>
                <w:u w:val="none"/>
              </w:rPr>
            </w:pPr>
          </w:p>
        </w:tc>
        <w:tc>
          <w:tcPr>
            <w:tcW w:w="1631" w:type="dxa"/>
            <w:tcBorders>
              <w:top w:val="nil"/>
              <w:left w:val="nil"/>
              <w:bottom w:val="nil"/>
              <w:right w:val="nil"/>
            </w:tcBorders>
            <w:shd w:val="clear" w:color="auto" w:fill="auto"/>
            <w:noWrap/>
            <w:vAlign w:val="center"/>
          </w:tcPr>
          <w:p w14:paraId="1D0EAE35">
            <w:pPr>
              <w:rPr>
                <w:rFonts w:hint="eastAsia" w:ascii="宋体" w:hAnsi="宋体" w:eastAsia="宋体" w:cs="宋体"/>
                <w:i w:val="0"/>
                <w:iCs w:val="0"/>
                <w:color w:val="000000"/>
                <w:sz w:val="20"/>
                <w:szCs w:val="20"/>
                <w:u w:val="none"/>
              </w:rPr>
            </w:pPr>
          </w:p>
        </w:tc>
        <w:tc>
          <w:tcPr>
            <w:tcW w:w="1125" w:type="dxa"/>
            <w:tcBorders>
              <w:top w:val="nil"/>
              <w:left w:val="nil"/>
              <w:bottom w:val="nil"/>
              <w:right w:val="nil"/>
            </w:tcBorders>
            <w:shd w:val="clear" w:color="auto" w:fill="auto"/>
            <w:noWrap/>
            <w:vAlign w:val="center"/>
          </w:tcPr>
          <w:p w14:paraId="036C5545">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14:paraId="41EC1EB2">
            <w:pPr>
              <w:rPr>
                <w:rFonts w:hint="eastAsia" w:ascii="宋体" w:hAnsi="宋体" w:eastAsia="宋体" w:cs="宋体"/>
                <w:i w:val="0"/>
                <w:iCs w:val="0"/>
                <w:color w:val="000000"/>
                <w:sz w:val="20"/>
                <w:szCs w:val="20"/>
                <w:u w:val="none"/>
              </w:rPr>
            </w:pPr>
          </w:p>
        </w:tc>
        <w:tc>
          <w:tcPr>
            <w:tcW w:w="945" w:type="dxa"/>
            <w:tcBorders>
              <w:top w:val="nil"/>
              <w:left w:val="nil"/>
              <w:bottom w:val="nil"/>
              <w:right w:val="nil"/>
            </w:tcBorders>
            <w:shd w:val="clear" w:color="auto" w:fill="auto"/>
            <w:noWrap/>
            <w:vAlign w:val="center"/>
          </w:tcPr>
          <w:p w14:paraId="32336A0D">
            <w:pPr>
              <w:rPr>
                <w:rFonts w:hint="eastAsia" w:ascii="宋体" w:hAnsi="宋体" w:eastAsia="宋体" w:cs="宋体"/>
                <w:i w:val="0"/>
                <w:iCs w:val="0"/>
                <w:color w:val="000000"/>
                <w:sz w:val="20"/>
                <w:szCs w:val="20"/>
                <w:u w:val="none"/>
              </w:rPr>
            </w:pPr>
          </w:p>
        </w:tc>
        <w:tc>
          <w:tcPr>
            <w:tcW w:w="1005" w:type="dxa"/>
            <w:tcBorders>
              <w:top w:val="nil"/>
              <w:left w:val="nil"/>
              <w:bottom w:val="nil"/>
              <w:right w:val="nil"/>
            </w:tcBorders>
            <w:shd w:val="clear" w:color="auto" w:fill="auto"/>
            <w:noWrap/>
            <w:vAlign w:val="center"/>
          </w:tcPr>
          <w:p w14:paraId="400B5C9D">
            <w:pPr>
              <w:rPr>
                <w:rFonts w:hint="eastAsia" w:ascii="宋体" w:hAnsi="宋体" w:eastAsia="宋体" w:cs="宋体"/>
                <w:i w:val="0"/>
                <w:iCs w:val="0"/>
                <w:color w:val="000000"/>
                <w:sz w:val="20"/>
                <w:szCs w:val="20"/>
                <w:u w:val="none"/>
              </w:rPr>
            </w:pPr>
          </w:p>
        </w:tc>
        <w:tc>
          <w:tcPr>
            <w:tcW w:w="758" w:type="dxa"/>
            <w:tcBorders>
              <w:top w:val="nil"/>
              <w:left w:val="nil"/>
              <w:bottom w:val="nil"/>
              <w:right w:val="nil"/>
            </w:tcBorders>
            <w:shd w:val="clear" w:color="auto" w:fill="auto"/>
            <w:noWrap/>
            <w:vAlign w:val="center"/>
          </w:tcPr>
          <w:p w14:paraId="5B840704">
            <w:pPr>
              <w:rPr>
                <w:rFonts w:hint="eastAsia" w:ascii="宋体" w:hAnsi="宋体" w:eastAsia="宋体" w:cs="宋体"/>
                <w:i w:val="0"/>
                <w:iCs w:val="0"/>
                <w:color w:val="000000"/>
                <w:sz w:val="20"/>
                <w:szCs w:val="20"/>
                <w:u w:val="none"/>
              </w:rPr>
            </w:pPr>
          </w:p>
        </w:tc>
        <w:tc>
          <w:tcPr>
            <w:tcW w:w="783" w:type="dxa"/>
            <w:tcBorders>
              <w:top w:val="nil"/>
              <w:left w:val="nil"/>
              <w:bottom w:val="nil"/>
              <w:right w:val="nil"/>
            </w:tcBorders>
            <w:shd w:val="clear" w:color="auto" w:fill="auto"/>
            <w:noWrap/>
            <w:vAlign w:val="center"/>
          </w:tcPr>
          <w:p w14:paraId="5F66D049">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color="auto" w:fill="auto"/>
            <w:noWrap/>
            <w:vAlign w:val="center"/>
          </w:tcPr>
          <w:p w14:paraId="523FD508">
            <w:pPr>
              <w:rPr>
                <w:rFonts w:hint="eastAsia" w:ascii="宋体" w:hAnsi="宋体" w:eastAsia="宋体" w:cs="宋体"/>
                <w:i w:val="0"/>
                <w:iCs w:val="0"/>
                <w:color w:val="000000"/>
                <w:sz w:val="20"/>
                <w:szCs w:val="20"/>
                <w:u w:val="none"/>
              </w:rPr>
            </w:pPr>
          </w:p>
        </w:tc>
        <w:tc>
          <w:tcPr>
            <w:tcW w:w="720" w:type="dxa"/>
            <w:tcBorders>
              <w:top w:val="nil"/>
              <w:left w:val="nil"/>
              <w:bottom w:val="nil"/>
              <w:right w:val="nil"/>
            </w:tcBorders>
            <w:shd w:val="clear" w:color="auto" w:fill="auto"/>
            <w:noWrap/>
            <w:vAlign w:val="center"/>
          </w:tcPr>
          <w:p w14:paraId="705D0AF0">
            <w:pPr>
              <w:rPr>
                <w:rFonts w:hint="eastAsia" w:ascii="宋体" w:hAnsi="宋体" w:eastAsia="宋体" w:cs="宋体"/>
                <w:i w:val="0"/>
                <w:iCs w:val="0"/>
                <w:color w:val="000000"/>
                <w:sz w:val="20"/>
                <w:szCs w:val="20"/>
                <w:u w:val="none"/>
              </w:rPr>
            </w:pPr>
          </w:p>
        </w:tc>
        <w:tc>
          <w:tcPr>
            <w:tcW w:w="735" w:type="dxa"/>
            <w:tcBorders>
              <w:top w:val="nil"/>
              <w:left w:val="nil"/>
              <w:bottom w:val="nil"/>
              <w:right w:val="nil"/>
            </w:tcBorders>
            <w:shd w:val="clear" w:color="auto" w:fill="auto"/>
            <w:noWrap/>
            <w:vAlign w:val="center"/>
          </w:tcPr>
          <w:p w14:paraId="4EF542AD">
            <w:pPr>
              <w:rPr>
                <w:rFonts w:hint="eastAsia" w:ascii="宋体" w:hAnsi="宋体" w:eastAsia="宋体" w:cs="宋体"/>
                <w:i w:val="0"/>
                <w:iCs w:val="0"/>
                <w:color w:val="000000"/>
                <w:sz w:val="20"/>
                <w:szCs w:val="20"/>
                <w:u w:val="none"/>
              </w:rPr>
            </w:pPr>
          </w:p>
        </w:tc>
        <w:tc>
          <w:tcPr>
            <w:tcW w:w="745" w:type="dxa"/>
            <w:tcBorders>
              <w:top w:val="nil"/>
              <w:left w:val="nil"/>
              <w:bottom w:val="nil"/>
              <w:right w:val="nil"/>
            </w:tcBorders>
            <w:shd w:val="clear" w:color="auto" w:fill="auto"/>
            <w:noWrap/>
            <w:vAlign w:val="center"/>
          </w:tcPr>
          <w:p w14:paraId="4966EAA8">
            <w:pPr>
              <w:rPr>
                <w:rFonts w:hint="eastAsia" w:ascii="宋体" w:hAnsi="宋体" w:eastAsia="宋体" w:cs="宋体"/>
                <w:i w:val="0"/>
                <w:iCs w:val="0"/>
                <w:color w:val="000000"/>
                <w:sz w:val="20"/>
                <w:szCs w:val="20"/>
                <w:u w:val="none"/>
              </w:rPr>
            </w:pPr>
          </w:p>
        </w:tc>
        <w:tc>
          <w:tcPr>
            <w:tcW w:w="749" w:type="dxa"/>
            <w:tcBorders>
              <w:top w:val="nil"/>
              <w:left w:val="nil"/>
              <w:bottom w:val="nil"/>
              <w:right w:val="nil"/>
            </w:tcBorders>
            <w:shd w:val="clear" w:color="auto" w:fill="auto"/>
            <w:noWrap/>
            <w:vAlign w:val="center"/>
          </w:tcPr>
          <w:p w14:paraId="7697720F">
            <w:pPr>
              <w:rPr>
                <w:rFonts w:hint="eastAsia" w:ascii="宋体" w:hAnsi="宋体" w:eastAsia="宋体" w:cs="宋体"/>
                <w:i w:val="0"/>
                <w:iCs w:val="0"/>
                <w:color w:val="000000"/>
                <w:sz w:val="20"/>
                <w:szCs w:val="20"/>
                <w:u w:val="none"/>
              </w:rPr>
            </w:pPr>
          </w:p>
        </w:tc>
        <w:tc>
          <w:tcPr>
            <w:tcW w:w="791" w:type="dxa"/>
            <w:tcBorders>
              <w:top w:val="nil"/>
              <w:left w:val="nil"/>
              <w:bottom w:val="nil"/>
              <w:right w:val="nil"/>
            </w:tcBorders>
            <w:shd w:val="clear" w:color="auto" w:fill="auto"/>
            <w:noWrap/>
            <w:vAlign w:val="center"/>
          </w:tcPr>
          <w:p w14:paraId="106D8BE6">
            <w:pPr>
              <w:jc w:val="right"/>
              <w:rPr>
                <w:rFonts w:hint="eastAsia" w:ascii="宋体" w:hAnsi="宋体" w:eastAsia="宋体" w:cs="宋体"/>
                <w:i w:val="0"/>
                <w:iCs w:val="0"/>
                <w:color w:val="000000"/>
                <w:sz w:val="20"/>
                <w:szCs w:val="20"/>
                <w:u w:val="none"/>
              </w:rPr>
            </w:pPr>
          </w:p>
        </w:tc>
        <w:tc>
          <w:tcPr>
            <w:tcW w:w="1216" w:type="dxa"/>
            <w:tcBorders>
              <w:top w:val="nil"/>
              <w:left w:val="nil"/>
              <w:bottom w:val="nil"/>
              <w:right w:val="nil"/>
            </w:tcBorders>
            <w:shd w:val="clear" w:color="auto" w:fill="auto"/>
            <w:noWrap/>
            <w:vAlign w:val="center"/>
          </w:tcPr>
          <w:p w14:paraId="39B246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8D7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02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部门（单位）代码</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FA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部门（单位）名称</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EE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6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420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9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182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66EC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6FA9">
            <w:pPr>
              <w:jc w:val="center"/>
              <w:rPr>
                <w:rFonts w:hint="eastAsia" w:ascii="宋体" w:hAnsi="宋体" w:eastAsia="宋体" w:cs="宋体"/>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41FDB">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889F8">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E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A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3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B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0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E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3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0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9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C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2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财政专户管理资金收入</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E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22C5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2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8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B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E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2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8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A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D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E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C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9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B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C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F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A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4CE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2CD9">
            <w:pPr>
              <w:jc w:val="left"/>
              <w:rPr>
                <w:rFonts w:hint="eastAsia" w:ascii="宋体" w:hAnsi="宋体" w:eastAsia="宋体" w:cs="宋体"/>
                <w:i w:val="0"/>
                <w:iCs w:val="0"/>
                <w:color w:val="000000"/>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1891">
            <w:pPr>
              <w:jc w:val="lef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BC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F2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2,116.04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73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615.72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EA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D63B">
            <w:pPr>
              <w:jc w:val="right"/>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BC79">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9A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1,000.32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2025">
            <w:pPr>
              <w:jc w:val="righ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0A99">
            <w:pPr>
              <w:jc w:val="right"/>
              <w:rPr>
                <w:rFonts w:hint="eastAsia" w:ascii="宋体" w:hAnsi="宋体" w:eastAsia="宋体" w:cs="宋体"/>
                <w:i w:val="0"/>
                <w:iCs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F72F">
            <w:pPr>
              <w:jc w:val="right"/>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D1D9">
            <w:pPr>
              <w:jc w:val="right"/>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5C37">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97E3">
            <w:pPr>
              <w:jc w:val="right"/>
              <w:rPr>
                <w:rFonts w:hint="eastAsia" w:ascii="宋体" w:hAnsi="宋体" w:eastAsia="宋体" w:cs="宋体"/>
                <w:i w:val="0"/>
                <w:iCs w:val="0"/>
                <w:color w:val="000000"/>
                <w:sz w:val="20"/>
                <w:szCs w:val="20"/>
                <w:u w:val="none"/>
              </w:rPr>
            </w:pPr>
          </w:p>
        </w:tc>
      </w:tr>
      <w:tr w14:paraId="5AFB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8E17">
            <w:pPr>
              <w:jc w:val="left"/>
              <w:rPr>
                <w:rFonts w:hint="eastAsia" w:ascii="宋体" w:hAnsi="宋体" w:eastAsia="宋体" w:cs="宋体"/>
                <w:i w:val="0"/>
                <w:iCs w:val="0"/>
                <w:color w:val="000000"/>
                <w:sz w:val="20"/>
                <w:szCs w:val="20"/>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A7F6">
            <w:pPr>
              <w:jc w:val="left"/>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DF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8C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2,116.04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DB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615.72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6E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4EC1">
            <w:pPr>
              <w:jc w:val="right"/>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D314">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61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1,000.32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DFC4">
            <w:pPr>
              <w:jc w:val="righ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02D6">
            <w:pPr>
              <w:jc w:val="right"/>
              <w:rPr>
                <w:rFonts w:hint="eastAsia" w:ascii="宋体" w:hAnsi="宋体" w:eastAsia="宋体" w:cs="宋体"/>
                <w:i w:val="0"/>
                <w:iCs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F81F">
            <w:pPr>
              <w:jc w:val="right"/>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64F7">
            <w:pPr>
              <w:jc w:val="right"/>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DDC5">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4F88">
            <w:pPr>
              <w:jc w:val="right"/>
              <w:rPr>
                <w:rFonts w:hint="eastAsia" w:ascii="宋体" w:hAnsi="宋体" w:eastAsia="宋体" w:cs="宋体"/>
                <w:i w:val="0"/>
                <w:iCs w:val="0"/>
                <w:color w:val="000000"/>
                <w:sz w:val="20"/>
                <w:szCs w:val="20"/>
                <w:u w:val="none"/>
              </w:rPr>
            </w:pPr>
          </w:p>
        </w:tc>
      </w:tr>
      <w:tr w14:paraId="43D6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1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4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柳州市柳江区环境卫生管理所</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65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22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2,116.04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D9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615.72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91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A92E">
            <w:pPr>
              <w:jc w:val="right"/>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54AA">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39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1,000.32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DF47">
            <w:pPr>
              <w:jc w:val="righ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3F6F">
            <w:pPr>
              <w:jc w:val="right"/>
              <w:rPr>
                <w:rFonts w:hint="eastAsia" w:ascii="宋体" w:hAnsi="宋体" w:eastAsia="宋体" w:cs="宋体"/>
                <w:i w:val="0"/>
                <w:iCs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490F">
            <w:pPr>
              <w:jc w:val="right"/>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C98E">
            <w:pPr>
              <w:jc w:val="right"/>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FA67">
            <w:pPr>
              <w:jc w:val="righ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C9E0">
            <w:pPr>
              <w:jc w:val="right"/>
              <w:rPr>
                <w:rFonts w:hint="eastAsia" w:ascii="宋体" w:hAnsi="宋体" w:eastAsia="宋体" w:cs="宋体"/>
                <w:i w:val="0"/>
                <w:iCs w:val="0"/>
                <w:color w:val="000000"/>
                <w:sz w:val="20"/>
                <w:szCs w:val="20"/>
                <w:u w:val="none"/>
              </w:rPr>
            </w:pPr>
          </w:p>
        </w:tc>
      </w:tr>
    </w:tbl>
    <w:p w14:paraId="34ED1AE5">
      <w:pPr>
        <w:spacing w:before="312" w:beforeLines="100" w:after="312" w:afterLines="100" w:line="360" w:lineRule="exact"/>
        <w:ind w:firstLine="640" w:firstLineChars="200"/>
        <w:rPr>
          <w:rFonts w:hint="eastAsia" w:ascii="仿宋_GB2312" w:eastAsia="仿宋_GB2312"/>
          <w:bCs/>
          <w:sz w:val="32"/>
          <w:szCs w:val="32"/>
          <w:highlight w:val="none"/>
        </w:rPr>
      </w:pPr>
    </w:p>
    <w:p w14:paraId="0334AC70">
      <w:pPr>
        <w:spacing w:before="312" w:beforeLines="100" w:after="312" w:afterLines="100" w:line="360" w:lineRule="exact"/>
        <w:rPr>
          <w:rFonts w:hint="eastAsia" w:ascii="仿宋_GB2312" w:eastAsia="仿宋_GB2312"/>
          <w:bCs/>
          <w:sz w:val="32"/>
          <w:szCs w:val="32"/>
          <w:highlight w:val="none"/>
        </w:rPr>
      </w:pPr>
    </w:p>
    <w:p w14:paraId="0F80CF4A">
      <w:pPr>
        <w:spacing w:before="312" w:beforeLines="100" w:after="312" w:afterLines="100" w:line="360" w:lineRule="exact"/>
        <w:ind w:firstLine="640" w:firstLineChars="200"/>
        <w:rPr>
          <w:rFonts w:hint="eastAsia" w:ascii="Times New Roman" w:hAnsi="Times New Roman" w:eastAsia="仿宋_GB2312" w:cs="Times New Roman"/>
          <w:kern w:val="2"/>
          <w:sz w:val="32"/>
          <w:szCs w:val="24"/>
          <w:lang w:val="en-US" w:eastAsia="zh-CN" w:bidi="ar-SA"/>
        </w:rPr>
      </w:pPr>
      <w:r>
        <w:rPr>
          <w:rFonts w:hint="eastAsia" w:ascii="仿宋_GB2312" w:eastAsia="仿宋_GB2312"/>
          <w:bCs/>
          <w:sz w:val="32"/>
          <w:szCs w:val="32"/>
          <w:highlight w:val="none"/>
        </w:rPr>
        <w:t>表3：</w:t>
      </w:r>
      <w:r>
        <w:rPr>
          <w:rFonts w:hint="eastAsia" w:ascii="仿宋_GB2312"/>
          <w:bCs/>
          <w:sz w:val="32"/>
          <w:szCs w:val="32"/>
          <w:highlight w:val="none"/>
          <w:lang w:eastAsia="zh-CN"/>
        </w:rPr>
        <w:t>单位</w:t>
      </w:r>
      <w:r>
        <w:rPr>
          <w:rFonts w:hint="eastAsia" w:ascii="仿宋_GB2312" w:eastAsia="仿宋_GB2312"/>
          <w:bCs/>
          <w:sz w:val="32"/>
          <w:szCs w:val="32"/>
          <w:highlight w:val="none"/>
        </w:rPr>
        <w:t>支出总体情况表</w:t>
      </w:r>
    </w:p>
    <w:tbl>
      <w:tblPr>
        <w:tblStyle w:val="5"/>
        <w:tblW w:w="140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720"/>
        <w:gridCol w:w="645"/>
        <w:gridCol w:w="780"/>
        <w:gridCol w:w="4127"/>
        <w:gridCol w:w="1650"/>
        <w:gridCol w:w="1050"/>
        <w:gridCol w:w="1096"/>
        <w:gridCol w:w="1177"/>
        <w:gridCol w:w="1130"/>
        <w:gridCol w:w="1177"/>
      </w:tblGrid>
      <w:tr w14:paraId="41491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4092" w:type="dxa"/>
            <w:gridSpan w:val="11"/>
            <w:tcBorders>
              <w:top w:val="nil"/>
              <w:left w:val="nil"/>
              <w:bottom w:val="nil"/>
              <w:right w:val="nil"/>
            </w:tcBorders>
            <w:shd w:val="clear" w:color="auto" w:fill="auto"/>
            <w:noWrap/>
            <w:vAlign w:val="center"/>
          </w:tcPr>
          <w:p w14:paraId="603EDBF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单位支出总体情况表</w:t>
            </w:r>
          </w:p>
        </w:tc>
      </w:tr>
      <w:tr w14:paraId="0A5F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540" w:type="dxa"/>
            <w:tcBorders>
              <w:top w:val="nil"/>
              <w:left w:val="nil"/>
              <w:bottom w:val="nil"/>
              <w:right w:val="nil"/>
            </w:tcBorders>
            <w:shd w:val="clear" w:color="auto" w:fill="auto"/>
            <w:noWrap/>
            <w:vAlign w:val="bottom"/>
          </w:tcPr>
          <w:p w14:paraId="03B4D7F3">
            <w:pPr>
              <w:rPr>
                <w:rFonts w:hint="eastAsia" w:ascii="Calibri" w:hAnsi="Calibri" w:cs="Calibri"/>
                <w:i w:val="0"/>
                <w:iCs w:val="0"/>
                <w:color w:val="000000"/>
                <w:sz w:val="22"/>
                <w:szCs w:val="22"/>
                <w:u w:val="none"/>
              </w:rPr>
            </w:pPr>
          </w:p>
        </w:tc>
        <w:tc>
          <w:tcPr>
            <w:tcW w:w="720" w:type="dxa"/>
            <w:tcBorders>
              <w:top w:val="nil"/>
              <w:left w:val="nil"/>
              <w:bottom w:val="nil"/>
              <w:right w:val="nil"/>
            </w:tcBorders>
            <w:shd w:val="clear" w:color="auto" w:fill="auto"/>
            <w:noWrap/>
            <w:vAlign w:val="center"/>
          </w:tcPr>
          <w:p w14:paraId="7F4F548D">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auto" w:fill="auto"/>
            <w:noWrap/>
            <w:vAlign w:val="center"/>
          </w:tcPr>
          <w:p w14:paraId="45A0B59E">
            <w:pPr>
              <w:rPr>
                <w:rFonts w:hint="eastAsia" w:ascii="宋体" w:hAnsi="宋体" w:eastAsia="宋体" w:cs="宋体"/>
                <w:i w:val="0"/>
                <w:iCs w:val="0"/>
                <w:color w:val="000000"/>
                <w:sz w:val="20"/>
                <w:szCs w:val="20"/>
                <w:u w:val="none"/>
              </w:rPr>
            </w:pPr>
          </w:p>
        </w:tc>
        <w:tc>
          <w:tcPr>
            <w:tcW w:w="780" w:type="dxa"/>
            <w:tcBorders>
              <w:top w:val="nil"/>
              <w:left w:val="nil"/>
              <w:bottom w:val="nil"/>
              <w:right w:val="nil"/>
            </w:tcBorders>
            <w:shd w:val="clear" w:color="auto" w:fill="auto"/>
            <w:noWrap/>
            <w:vAlign w:val="center"/>
          </w:tcPr>
          <w:p w14:paraId="578F894B">
            <w:pPr>
              <w:rPr>
                <w:rFonts w:hint="eastAsia" w:ascii="宋体" w:hAnsi="宋体" w:eastAsia="宋体" w:cs="宋体"/>
                <w:i w:val="0"/>
                <w:iCs w:val="0"/>
                <w:color w:val="000000"/>
                <w:sz w:val="20"/>
                <w:szCs w:val="20"/>
                <w:u w:val="none"/>
              </w:rPr>
            </w:pPr>
          </w:p>
        </w:tc>
        <w:tc>
          <w:tcPr>
            <w:tcW w:w="4127" w:type="dxa"/>
            <w:tcBorders>
              <w:top w:val="nil"/>
              <w:left w:val="nil"/>
              <w:bottom w:val="nil"/>
              <w:right w:val="nil"/>
            </w:tcBorders>
            <w:shd w:val="clear" w:color="auto" w:fill="auto"/>
            <w:noWrap/>
            <w:vAlign w:val="center"/>
          </w:tcPr>
          <w:p w14:paraId="2DB439AA">
            <w:pPr>
              <w:rPr>
                <w:rFonts w:hint="eastAsia" w:ascii="宋体" w:hAnsi="宋体" w:eastAsia="宋体" w:cs="宋体"/>
                <w:i w:val="0"/>
                <w:iCs w:val="0"/>
                <w:color w:val="000000"/>
                <w:sz w:val="20"/>
                <w:szCs w:val="20"/>
                <w:u w:val="none"/>
              </w:rPr>
            </w:pPr>
          </w:p>
        </w:tc>
        <w:tc>
          <w:tcPr>
            <w:tcW w:w="1650" w:type="dxa"/>
            <w:tcBorders>
              <w:top w:val="nil"/>
              <w:left w:val="nil"/>
              <w:bottom w:val="nil"/>
              <w:right w:val="nil"/>
            </w:tcBorders>
            <w:shd w:val="clear" w:color="auto" w:fill="auto"/>
            <w:noWrap/>
            <w:vAlign w:val="center"/>
          </w:tcPr>
          <w:p w14:paraId="6F203135">
            <w:pPr>
              <w:rPr>
                <w:rFonts w:hint="eastAsia" w:ascii="宋体" w:hAnsi="宋体" w:eastAsia="宋体" w:cs="宋体"/>
                <w:i w:val="0"/>
                <w:iCs w:val="0"/>
                <w:color w:val="000000"/>
                <w:sz w:val="20"/>
                <w:szCs w:val="20"/>
                <w:u w:val="none"/>
              </w:rPr>
            </w:pPr>
          </w:p>
        </w:tc>
        <w:tc>
          <w:tcPr>
            <w:tcW w:w="1050" w:type="dxa"/>
            <w:tcBorders>
              <w:top w:val="nil"/>
              <w:left w:val="nil"/>
              <w:bottom w:val="nil"/>
              <w:right w:val="nil"/>
            </w:tcBorders>
            <w:shd w:val="clear" w:color="auto" w:fill="auto"/>
            <w:noWrap/>
            <w:vAlign w:val="center"/>
          </w:tcPr>
          <w:p w14:paraId="5CEE5DC2">
            <w:pPr>
              <w:rPr>
                <w:rFonts w:hint="eastAsia" w:ascii="宋体" w:hAnsi="宋体" w:eastAsia="宋体" w:cs="宋体"/>
                <w:i w:val="0"/>
                <w:iCs w:val="0"/>
                <w:color w:val="000000"/>
                <w:sz w:val="20"/>
                <w:szCs w:val="20"/>
                <w:u w:val="none"/>
              </w:rPr>
            </w:pPr>
          </w:p>
        </w:tc>
        <w:tc>
          <w:tcPr>
            <w:tcW w:w="1096" w:type="dxa"/>
            <w:tcBorders>
              <w:top w:val="nil"/>
              <w:left w:val="nil"/>
              <w:bottom w:val="nil"/>
              <w:right w:val="nil"/>
            </w:tcBorders>
            <w:shd w:val="clear" w:color="auto" w:fill="auto"/>
            <w:noWrap/>
            <w:vAlign w:val="center"/>
          </w:tcPr>
          <w:p w14:paraId="19D9FD8D">
            <w:pPr>
              <w:rPr>
                <w:rFonts w:hint="eastAsia" w:ascii="宋体" w:hAnsi="宋体" w:eastAsia="宋体" w:cs="宋体"/>
                <w:i w:val="0"/>
                <w:iCs w:val="0"/>
                <w:color w:val="000000"/>
                <w:sz w:val="20"/>
                <w:szCs w:val="20"/>
                <w:u w:val="none"/>
              </w:rPr>
            </w:pPr>
          </w:p>
        </w:tc>
        <w:tc>
          <w:tcPr>
            <w:tcW w:w="1177" w:type="dxa"/>
            <w:tcBorders>
              <w:top w:val="nil"/>
              <w:left w:val="nil"/>
              <w:bottom w:val="nil"/>
              <w:right w:val="nil"/>
            </w:tcBorders>
            <w:shd w:val="clear" w:color="auto" w:fill="auto"/>
            <w:noWrap/>
            <w:vAlign w:val="center"/>
          </w:tcPr>
          <w:p w14:paraId="4100267B">
            <w:pPr>
              <w:rPr>
                <w:rFonts w:hint="eastAsia" w:ascii="宋体" w:hAnsi="宋体" w:eastAsia="宋体" w:cs="宋体"/>
                <w:i w:val="0"/>
                <w:iCs w:val="0"/>
                <w:color w:val="000000"/>
                <w:sz w:val="20"/>
                <w:szCs w:val="20"/>
                <w:u w:val="none"/>
              </w:rPr>
            </w:pPr>
          </w:p>
        </w:tc>
        <w:tc>
          <w:tcPr>
            <w:tcW w:w="1130" w:type="dxa"/>
            <w:tcBorders>
              <w:top w:val="nil"/>
              <w:left w:val="nil"/>
              <w:bottom w:val="nil"/>
              <w:right w:val="nil"/>
            </w:tcBorders>
            <w:shd w:val="clear" w:color="auto" w:fill="auto"/>
            <w:noWrap/>
            <w:vAlign w:val="center"/>
          </w:tcPr>
          <w:p w14:paraId="2AFF35AA">
            <w:pPr>
              <w:rPr>
                <w:rFonts w:hint="eastAsia" w:ascii="宋体" w:hAnsi="宋体" w:eastAsia="宋体" w:cs="宋体"/>
                <w:i w:val="0"/>
                <w:iCs w:val="0"/>
                <w:color w:val="000000"/>
                <w:sz w:val="20"/>
                <w:szCs w:val="20"/>
                <w:u w:val="none"/>
              </w:rPr>
            </w:pPr>
          </w:p>
        </w:tc>
        <w:tc>
          <w:tcPr>
            <w:tcW w:w="1177" w:type="dxa"/>
            <w:tcBorders>
              <w:top w:val="nil"/>
              <w:left w:val="nil"/>
              <w:bottom w:val="nil"/>
              <w:right w:val="nil"/>
            </w:tcBorders>
            <w:shd w:val="clear" w:color="auto" w:fill="auto"/>
            <w:noWrap/>
            <w:vAlign w:val="center"/>
          </w:tcPr>
          <w:p w14:paraId="20845A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B4B8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9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AE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2B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部门（单位）代码</w:t>
            </w:r>
          </w:p>
        </w:tc>
        <w:tc>
          <w:tcPr>
            <w:tcW w:w="4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AF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(功能分类科目名称)</w:t>
            </w:r>
          </w:p>
        </w:tc>
        <w:tc>
          <w:tcPr>
            <w:tcW w:w="7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4F3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2288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CD711">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B8EC9">
            <w:pPr>
              <w:jc w:val="center"/>
              <w:rPr>
                <w:rFonts w:hint="eastAsia" w:ascii="宋体" w:hAnsi="宋体" w:eastAsia="宋体" w:cs="宋体"/>
                <w:i w:val="0"/>
                <w:iCs w:val="0"/>
                <w:color w:val="000000"/>
                <w:sz w:val="20"/>
                <w:szCs w:val="20"/>
                <w:u w:val="none"/>
              </w:rPr>
            </w:pPr>
          </w:p>
        </w:tc>
        <w:tc>
          <w:tcPr>
            <w:tcW w:w="4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8E9FF">
            <w:pPr>
              <w:jc w:val="center"/>
              <w:rPr>
                <w:rFonts w:hint="eastAsia" w:ascii="宋体" w:hAnsi="宋体" w:eastAsia="宋体" w:cs="宋体"/>
                <w:i w:val="0"/>
                <w:iCs w:val="0"/>
                <w:color w:val="000000"/>
                <w:sz w:val="20"/>
                <w:szCs w:val="20"/>
                <w:u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DE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A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45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8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57ECB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4EDC5">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27BBC">
            <w:pPr>
              <w:jc w:val="center"/>
              <w:rPr>
                <w:rFonts w:hint="eastAsia" w:ascii="宋体" w:hAnsi="宋体" w:eastAsia="宋体" w:cs="宋体"/>
                <w:i w:val="0"/>
                <w:iCs w:val="0"/>
                <w:color w:val="000000"/>
                <w:sz w:val="20"/>
                <w:szCs w:val="20"/>
                <w:u w:val="none"/>
              </w:rPr>
            </w:pPr>
          </w:p>
        </w:tc>
        <w:tc>
          <w:tcPr>
            <w:tcW w:w="4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68EB9">
            <w:pPr>
              <w:jc w:val="center"/>
              <w:rPr>
                <w:rFonts w:hint="eastAsia" w:ascii="宋体" w:hAnsi="宋体" w:eastAsia="宋体" w:cs="宋体"/>
                <w:i w:val="0"/>
                <w:iCs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A9DFB">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A500">
            <w:pPr>
              <w:jc w:val="center"/>
              <w:rPr>
                <w:rFonts w:hint="eastAsia" w:ascii="宋体" w:hAnsi="宋体" w:eastAsia="宋体" w:cs="宋体"/>
                <w:i w:val="0"/>
                <w:iCs w:val="0"/>
                <w:color w:val="000000"/>
                <w:sz w:val="20"/>
                <w:szCs w:val="20"/>
                <w:u w:val="none"/>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15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34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8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14:paraId="26FA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jc w:val="center"/>
        </w:trPr>
        <w:tc>
          <w:tcPr>
            <w:tcW w:w="19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DBB10">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D221A">
            <w:pPr>
              <w:jc w:val="center"/>
              <w:rPr>
                <w:rFonts w:hint="eastAsia" w:ascii="宋体" w:hAnsi="宋体" w:eastAsia="宋体" w:cs="宋体"/>
                <w:i w:val="0"/>
                <w:iCs w:val="0"/>
                <w:color w:val="000000"/>
                <w:sz w:val="20"/>
                <w:szCs w:val="20"/>
                <w:u w:val="none"/>
              </w:rPr>
            </w:pPr>
          </w:p>
        </w:tc>
        <w:tc>
          <w:tcPr>
            <w:tcW w:w="4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29251">
            <w:pPr>
              <w:jc w:val="center"/>
              <w:rPr>
                <w:rFonts w:hint="eastAsia" w:ascii="宋体" w:hAnsi="宋体" w:eastAsia="宋体" w:cs="宋体"/>
                <w:i w:val="0"/>
                <w:iCs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2957B">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9ED6">
            <w:pPr>
              <w:jc w:val="center"/>
              <w:rPr>
                <w:rFonts w:hint="eastAsia" w:ascii="宋体" w:hAnsi="宋体" w:eastAsia="宋体" w:cs="宋体"/>
                <w:i w:val="0"/>
                <w:iCs w:val="0"/>
                <w:color w:val="000000"/>
                <w:sz w:val="20"/>
                <w:szCs w:val="20"/>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1C776">
            <w:pPr>
              <w:jc w:val="center"/>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C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1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D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0ACD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4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1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7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D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D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E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6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A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7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4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B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CDA6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E052">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25C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96D2">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3268">
            <w:pPr>
              <w:rPr>
                <w:rFonts w:hint="eastAsia" w:ascii="宋体" w:hAnsi="宋体" w:eastAsia="宋体" w:cs="宋体"/>
                <w:i w:val="0"/>
                <w:iCs w:val="0"/>
                <w:color w:val="000000"/>
                <w:sz w:val="20"/>
                <w:szCs w:val="20"/>
                <w:u w:val="none"/>
              </w:rPr>
            </w:pP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EC3D">
            <w:pP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6A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2,116.04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20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615.72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38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1,500.32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10CF">
            <w:pPr>
              <w:jc w:val="right"/>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B594">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BEE7">
            <w:pPr>
              <w:jc w:val="right"/>
              <w:rPr>
                <w:rFonts w:hint="eastAsia" w:ascii="宋体" w:hAnsi="宋体" w:eastAsia="宋体" w:cs="宋体"/>
                <w:i w:val="0"/>
                <w:iCs w:val="0"/>
                <w:color w:val="000000"/>
                <w:sz w:val="20"/>
                <w:szCs w:val="20"/>
                <w:u w:val="none"/>
              </w:rPr>
            </w:pPr>
          </w:p>
        </w:tc>
      </w:tr>
      <w:tr w14:paraId="4211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1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8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2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EF76">
            <w:pPr>
              <w:rPr>
                <w:rFonts w:hint="eastAsia" w:ascii="宋体" w:hAnsi="宋体" w:eastAsia="宋体" w:cs="宋体"/>
                <w:i w:val="0"/>
                <w:iCs w:val="0"/>
                <w:color w:val="000000"/>
                <w:sz w:val="20"/>
                <w:szCs w:val="20"/>
                <w:u w:val="none"/>
              </w:rPr>
            </w:pP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D6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事业单位离退休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FF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135.86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D5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135.86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C4E0">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006D">
            <w:pPr>
              <w:jc w:val="right"/>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B59D">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B224">
            <w:pPr>
              <w:jc w:val="right"/>
              <w:rPr>
                <w:rFonts w:hint="eastAsia" w:ascii="宋体" w:hAnsi="宋体" w:eastAsia="宋体" w:cs="宋体"/>
                <w:i w:val="0"/>
                <w:iCs w:val="0"/>
                <w:color w:val="000000"/>
                <w:sz w:val="20"/>
                <w:szCs w:val="20"/>
                <w:u w:val="none"/>
              </w:rPr>
            </w:pPr>
          </w:p>
        </w:tc>
      </w:tr>
      <w:tr w14:paraId="25E9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A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2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D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DE85">
            <w:pPr>
              <w:rPr>
                <w:rFonts w:hint="eastAsia" w:ascii="宋体" w:hAnsi="宋体" w:eastAsia="宋体" w:cs="宋体"/>
                <w:i w:val="0"/>
                <w:iCs w:val="0"/>
                <w:color w:val="000000"/>
                <w:sz w:val="20"/>
                <w:szCs w:val="20"/>
                <w:u w:val="none"/>
              </w:rPr>
            </w:pP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C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FE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5D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04D7">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6647">
            <w:pPr>
              <w:jc w:val="right"/>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C88B">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EB75">
            <w:pPr>
              <w:jc w:val="right"/>
              <w:rPr>
                <w:rFonts w:hint="eastAsia" w:ascii="宋体" w:hAnsi="宋体" w:eastAsia="宋体" w:cs="宋体"/>
                <w:i w:val="0"/>
                <w:iCs w:val="0"/>
                <w:color w:val="000000"/>
                <w:sz w:val="20"/>
                <w:szCs w:val="20"/>
                <w:u w:val="none"/>
              </w:rPr>
            </w:pPr>
          </w:p>
        </w:tc>
      </w:tr>
      <w:tr w14:paraId="121E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7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D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3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A2D4">
            <w:pPr>
              <w:rPr>
                <w:rFonts w:hint="eastAsia" w:ascii="宋体" w:hAnsi="宋体" w:eastAsia="宋体" w:cs="宋体"/>
                <w:i w:val="0"/>
                <w:iCs w:val="0"/>
                <w:color w:val="000000"/>
                <w:sz w:val="20"/>
                <w:szCs w:val="20"/>
                <w:u w:val="none"/>
              </w:rPr>
            </w:pP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0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41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92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AB85">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1307">
            <w:pPr>
              <w:jc w:val="right"/>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BAC8">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C978">
            <w:pPr>
              <w:jc w:val="right"/>
              <w:rPr>
                <w:rFonts w:hint="eastAsia" w:ascii="宋体" w:hAnsi="宋体" w:eastAsia="宋体" w:cs="宋体"/>
                <w:i w:val="0"/>
                <w:iCs w:val="0"/>
                <w:color w:val="000000"/>
                <w:sz w:val="20"/>
                <w:szCs w:val="20"/>
                <w:u w:val="none"/>
              </w:rPr>
            </w:pPr>
          </w:p>
        </w:tc>
      </w:tr>
      <w:tr w14:paraId="1F3B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6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9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1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7785">
            <w:pPr>
              <w:rPr>
                <w:rFonts w:hint="eastAsia" w:ascii="宋体" w:hAnsi="宋体" w:eastAsia="宋体" w:cs="宋体"/>
                <w:i w:val="0"/>
                <w:iCs w:val="0"/>
                <w:color w:val="000000"/>
                <w:sz w:val="20"/>
                <w:szCs w:val="20"/>
                <w:u w:val="none"/>
              </w:rPr>
            </w:pP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B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事业单位医疗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96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BD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4E4A">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814F">
            <w:pPr>
              <w:jc w:val="right"/>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E509">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5939">
            <w:pPr>
              <w:jc w:val="right"/>
              <w:rPr>
                <w:rFonts w:hint="eastAsia" w:ascii="宋体" w:hAnsi="宋体" w:eastAsia="宋体" w:cs="宋体"/>
                <w:i w:val="0"/>
                <w:iCs w:val="0"/>
                <w:color w:val="000000"/>
                <w:sz w:val="20"/>
                <w:szCs w:val="20"/>
                <w:u w:val="none"/>
              </w:rPr>
            </w:pPr>
          </w:p>
        </w:tc>
      </w:tr>
      <w:tr w14:paraId="01A55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1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0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0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1F52">
            <w:pPr>
              <w:rPr>
                <w:rFonts w:hint="eastAsia" w:ascii="宋体" w:hAnsi="宋体" w:eastAsia="宋体" w:cs="宋体"/>
                <w:i w:val="0"/>
                <w:iCs w:val="0"/>
                <w:color w:val="000000"/>
                <w:sz w:val="20"/>
                <w:szCs w:val="20"/>
                <w:u w:val="none"/>
              </w:rPr>
            </w:pP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D7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城乡社区环境卫生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7E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1,360.63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2F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B8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1,000.32</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234F">
            <w:pPr>
              <w:jc w:val="right"/>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30F5">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6F16">
            <w:pPr>
              <w:jc w:val="right"/>
              <w:rPr>
                <w:rFonts w:hint="eastAsia" w:ascii="宋体" w:hAnsi="宋体" w:eastAsia="宋体" w:cs="宋体"/>
                <w:i w:val="0"/>
                <w:iCs w:val="0"/>
                <w:color w:val="000000"/>
                <w:sz w:val="20"/>
                <w:szCs w:val="20"/>
                <w:u w:val="none"/>
              </w:rPr>
            </w:pPr>
          </w:p>
        </w:tc>
      </w:tr>
      <w:tr w14:paraId="5834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D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0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4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143F">
            <w:pPr>
              <w:rPr>
                <w:rFonts w:hint="eastAsia" w:ascii="宋体" w:hAnsi="宋体" w:eastAsia="宋体" w:cs="宋体"/>
                <w:i w:val="0"/>
                <w:iCs w:val="0"/>
                <w:color w:val="000000"/>
                <w:sz w:val="20"/>
                <w:szCs w:val="20"/>
                <w:u w:val="none"/>
              </w:rPr>
            </w:pP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0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其他国有土地使用权出让收入安排的支出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44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6F53">
            <w:pPr>
              <w:jc w:val="right"/>
              <w:rPr>
                <w:rFonts w:hint="eastAsia" w:ascii="宋体" w:hAnsi="宋体" w:eastAsia="宋体" w:cs="宋体"/>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4D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D393">
            <w:pPr>
              <w:jc w:val="right"/>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72B2">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123D">
            <w:pPr>
              <w:jc w:val="right"/>
              <w:rPr>
                <w:rFonts w:hint="eastAsia" w:ascii="宋体" w:hAnsi="宋体" w:eastAsia="宋体" w:cs="宋体"/>
                <w:i w:val="0"/>
                <w:iCs w:val="0"/>
                <w:color w:val="000000"/>
                <w:sz w:val="20"/>
                <w:szCs w:val="20"/>
                <w:u w:val="none"/>
              </w:rPr>
            </w:pPr>
          </w:p>
        </w:tc>
      </w:tr>
      <w:tr w14:paraId="5A825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5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9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3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FBC3">
            <w:pPr>
              <w:rPr>
                <w:rFonts w:hint="eastAsia" w:ascii="宋体" w:hAnsi="宋体" w:eastAsia="宋体" w:cs="宋体"/>
                <w:i w:val="0"/>
                <w:iCs w:val="0"/>
                <w:color w:val="000000"/>
                <w:sz w:val="20"/>
                <w:szCs w:val="20"/>
                <w:u w:val="none"/>
              </w:rPr>
            </w:pP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B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63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E7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3267">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B001">
            <w:pPr>
              <w:jc w:val="right"/>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BEA9">
            <w:pPr>
              <w:jc w:val="right"/>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6D8C">
            <w:pPr>
              <w:jc w:val="right"/>
              <w:rPr>
                <w:rFonts w:hint="eastAsia" w:ascii="宋体" w:hAnsi="宋体" w:eastAsia="宋体" w:cs="宋体"/>
                <w:i w:val="0"/>
                <w:iCs w:val="0"/>
                <w:color w:val="000000"/>
                <w:sz w:val="20"/>
                <w:szCs w:val="20"/>
                <w:u w:val="none"/>
              </w:rPr>
            </w:pPr>
          </w:p>
        </w:tc>
      </w:tr>
    </w:tbl>
    <w:p w14:paraId="1BB2DDA4">
      <w:pPr>
        <w:tabs>
          <w:tab w:val="left" w:pos="1547"/>
        </w:tabs>
        <w:bidi w:val="0"/>
        <w:jc w:val="left"/>
        <w:rPr>
          <w:rFonts w:hint="eastAsia" w:ascii="Times New Roman" w:hAnsi="Times New Roman" w:eastAsia="仿宋_GB2312" w:cs="Times New Roman"/>
          <w:kern w:val="2"/>
          <w:sz w:val="32"/>
          <w:szCs w:val="24"/>
          <w:lang w:val="en-US" w:eastAsia="zh-CN" w:bidi="ar-SA"/>
        </w:rPr>
        <w:sectPr>
          <w:pgSz w:w="16838" w:h="11906" w:orient="landscape"/>
          <w:pgMar w:top="1800" w:right="1440" w:bottom="1800" w:left="1440" w:header="851" w:footer="992" w:gutter="0"/>
          <w:cols w:space="720" w:num="1"/>
          <w:docGrid w:type="lines" w:linePitch="312" w:charSpace="0"/>
        </w:sectPr>
      </w:pPr>
    </w:p>
    <w:p w14:paraId="5B4C78BD">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表4：财政拨款收支总体情况表</w:t>
      </w:r>
    </w:p>
    <w:tbl>
      <w:tblPr>
        <w:tblStyle w:val="5"/>
        <w:tblW w:w="99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54"/>
        <w:gridCol w:w="1362"/>
        <w:gridCol w:w="4298"/>
        <w:gridCol w:w="1555"/>
      </w:tblGrid>
      <w:tr w14:paraId="14B9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969" w:type="dxa"/>
            <w:gridSpan w:val="4"/>
            <w:tcBorders>
              <w:top w:val="nil"/>
              <w:left w:val="nil"/>
              <w:bottom w:val="nil"/>
              <w:right w:val="nil"/>
            </w:tcBorders>
            <w:shd w:val="clear" w:color="auto" w:fill="auto"/>
            <w:noWrap/>
            <w:vAlign w:val="center"/>
          </w:tcPr>
          <w:p w14:paraId="70420CE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财政拨款收支总体情况表</w:t>
            </w:r>
          </w:p>
        </w:tc>
      </w:tr>
      <w:tr w14:paraId="1618D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754" w:type="dxa"/>
            <w:tcBorders>
              <w:top w:val="nil"/>
              <w:left w:val="nil"/>
              <w:bottom w:val="nil"/>
              <w:right w:val="nil"/>
            </w:tcBorders>
            <w:shd w:val="clear" w:color="auto" w:fill="auto"/>
            <w:noWrap/>
            <w:vAlign w:val="bottom"/>
          </w:tcPr>
          <w:p w14:paraId="2290E160">
            <w:pPr>
              <w:rPr>
                <w:rFonts w:hint="eastAsia" w:ascii="宋体" w:hAnsi="宋体" w:eastAsia="宋体" w:cs="宋体"/>
                <w:i w:val="0"/>
                <w:iCs w:val="0"/>
                <w:color w:val="000000"/>
                <w:sz w:val="20"/>
                <w:szCs w:val="20"/>
                <w:u w:val="none"/>
              </w:rPr>
            </w:pPr>
          </w:p>
        </w:tc>
        <w:tc>
          <w:tcPr>
            <w:tcW w:w="1362" w:type="dxa"/>
            <w:tcBorders>
              <w:top w:val="nil"/>
              <w:left w:val="nil"/>
              <w:bottom w:val="nil"/>
              <w:right w:val="nil"/>
            </w:tcBorders>
            <w:shd w:val="clear" w:color="auto" w:fill="auto"/>
            <w:noWrap/>
            <w:vAlign w:val="bottom"/>
          </w:tcPr>
          <w:p w14:paraId="5DD857C1">
            <w:pPr>
              <w:rPr>
                <w:rFonts w:hint="eastAsia" w:ascii="宋体" w:hAnsi="宋体" w:eastAsia="宋体" w:cs="宋体"/>
                <w:i w:val="0"/>
                <w:iCs w:val="0"/>
                <w:color w:val="000000"/>
                <w:sz w:val="20"/>
                <w:szCs w:val="20"/>
                <w:u w:val="none"/>
              </w:rPr>
            </w:pPr>
          </w:p>
        </w:tc>
        <w:tc>
          <w:tcPr>
            <w:tcW w:w="4298" w:type="dxa"/>
            <w:tcBorders>
              <w:top w:val="nil"/>
              <w:left w:val="nil"/>
              <w:bottom w:val="nil"/>
              <w:right w:val="nil"/>
            </w:tcBorders>
            <w:shd w:val="clear" w:color="auto" w:fill="auto"/>
            <w:noWrap/>
            <w:vAlign w:val="bottom"/>
          </w:tcPr>
          <w:p w14:paraId="1902CFFE">
            <w:pPr>
              <w:rPr>
                <w:rFonts w:hint="eastAsia" w:ascii="宋体" w:hAnsi="宋体" w:eastAsia="宋体" w:cs="宋体"/>
                <w:i w:val="0"/>
                <w:iCs w:val="0"/>
                <w:color w:val="000000"/>
                <w:sz w:val="20"/>
                <w:szCs w:val="20"/>
                <w:u w:val="none"/>
              </w:rPr>
            </w:pPr>
          </w:p>
        </w:tc>
        <w:tc>
          <w:tcPr>
            <w:tcW w:w="1555" w:type="dxa"/>
            <w:tcBorders>
              <w:top w:val="nil"/>
              <w:left w:val="nil"/>
              <w:bottom w:val="nil"/>
              <w:right w:val="nil"/>
            </w:tcBorders>
            <w:shd w:val="clear" w:color="auto" w:fill="auto"/>
            <w:noWrap/>
            <w:vAlign w:val="center"/>
          </w:tcPr>
          <w:p w14:paraId="0AA50A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 万元</w:t>
            </w:r>
          </w:p>
        </w:tc>
      </w:tr>
      <w:tr w14:paraId="0115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E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5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5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06281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82E3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3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9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目（按支出功能科目分类）</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0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36530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681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一、本年收入 </w:t>
            </w:r>
          </w:p>
        </w:tc>
        <w:tc>
          <w:tcPr>
            <w:tcW w:w="136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DC09F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1,115.72</w:t>
            </w: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B9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A5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1,115.72</w:t>
            </w:r>
          </w:p>
        </w:tc>
      </w:tr>
      <w:tr w14:paraId="57EE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810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136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A283E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615.72</w:t>
            </w: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00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（一）一般公共服务支出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8AE8">
            <w:pPr>
              <w:jc w:val="right"/>
              <w:rPr>
                <w:rFonts w:hint="eastAsia" w:ascii="宋体" w:hAnsi="宋体" w:eastAsia="宋体" w:cs="宋体"/>
                <w:i w:val="0"/>
                <w:iCs w:val="0"/>
                <w:color w:val="000000"/>
                <w:sz w:val="20"/>
                <w:szCs w:val="20"/>
                <w:u w:val="none"/>
              </w:rPr>
            </w:pPr>
          </w:p>
        </w:tc>
      </w:tr>
      <w:tr w14:paraId="5B5C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8E4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1、上级补助</w:t>
            </w:r>
          </w:p>
        </w:tc>
        <w:tc>
          <w:tcPr>
            <w:tcW w:w="136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A2B9E28">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DA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（二）外交支出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8044">
            <w:pPr>
              <w:jc w:val="right"/>
              <w:rPr>
                <w:rFonts w:hint="eastAsia" w:ascii="宋体" w:hAnsi="宋体" w:eastAsia="宋体" w:cs="宋体"/>
                <w:i w:val="0"/>
                <w:iCs w:val="0"/>
                <w:color w:val="000000"/>
                <w:sz w:val="20"/>
                <w:szCs w:val="20"/>
                <w:u w:val="none"/>
              </w:rPr>
            </w:pPr>
          </w:p>
        </w:tc>
      </w:tr>
      <w:tr w14:paraId="2A8BD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DD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2、本级</w:t>
            </w:r>
          </w:p>
        </w:tc>
        <w:tc>
          <w:tcPr>
            <w:tcW w:w="136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5D280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615.72</w:t>
            </w: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4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（三）国防支出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5A5F">
            <w:pPr>
              <w:jc w:val="right"/>
              <w:rPr>
                <w:rFonts w:hint="eastAsia" w:ascii="宋体" w:hAnsi="宋体" w:eastAsia="宋体" w:cs="宋体"/>
                <w:i w:val="0"/>
                <w:iCs w:val="0"/>
                <w:color w:val="000000"/>
                <w:sz w:val="20"/>
                <w:szCs w:val="20"/>
                <w:u w:val="none"/>
              </w:rPr>
            </w:pPr>
          </w:p>
        </w:tc>
      </w:tr>
      <w:tr w14:paraId="3BA5C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FC7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3、一般债券</w:t>
            </w:r>
          </w:p>
        </w:tc>
        <w:tc>
          <w:tcPr>
            <w:tcW w:w="136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3163373">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C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（四）公共安全支出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A89F">
            <w:pPr>
              <w:jc w:val="right"/>
              <w:rPr>
                <w:rFonts w:hint="eastAsia" w:ascii="宋体" w:hAnsi="宋体" w:eastAsia="宋体" w:cs="宋体"/>
                <w:i w:val="0"/>
                <w:iCs w:val="0"/>
                <w:color w:val="000000"/>
                <w:sz w:val="20"/>
                <w:szCs w:val="20"/>
                <w:u w:val="none"/>
              </w:rPr>
            </w:pPr>
          </w:p>
        </w:tc>
      </w:tr>
      <w:tr w14:paraId="6529A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93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136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62128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5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（五）教育支出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A96D">
            <w:pPr>
              <w:jc w:val="right"/>
              <w:rPr>
                <w:rFonts w:hint="eastAsia" w:ascii="宋体" w:hAnsi="宋体" w:eastAsia="宋体" w:cs="宋体"/>
                <w:i w:val="0"/>
                <w:iCs w:val="0"/>
                <w:color w:val="000000"/>
                <w:sz w:val="20"/>
                <w:szCs w:val="20"/>
                <w:u w:val="none"/>
              </w:rPr>
            </w:pPr>
          </w:p>
        </w:tc>
      </w:tr>
      <w:tr w14:paraId="6D5B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E7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1、上级补助</w:t>
            </w:r>
          </w:p>
        </w:tc>
        <w:tc>
          <w:tcPr>
            <w:tcW w:w="136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89FD562">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1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（六）科学技术支出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68DB">
            <w:pPr>
              <w:jc w:val="right"/>
              <w:rPr>
                <w:rFonts w:hint="eastAsia" w:ascii="宋体" w:hAnsi="宋体" w:eastAsia="宋体" w:cs="宋体"/>
                <w:i w:val="0"/>
                <w:iCs w:val="0"/>
                <w:color w:val="000000"/>
                <w:sz w:val="20"/>
                <w:szCs w:val="20"/>
                <w:u w:val="none"/>
              </w:rPr>
            </w:pPr>
          </w:p>
        </w:tc>
      </w:tr>
      <w:tr w14:paraId="11524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3E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2、本级</w:t>
            </w:r>
          </w:p>
        </w:tc>
        <w:tc>
          <w:tcPr>
            <w:tcW w:w="136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88CB2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3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（七）文化旅游体育与传媒支出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EF84">
            <w:pPr>
              <w:jc w:val="right"/>
              <w:rPr>
                <w:rFonts w:hint="eastAsia" w:ascii="宋体" w:hAnsi="宋体" w:eastAsia="宋体" w:cs="宋体"/>
                <w:i w:val="0"/>
                <w:iCs w:val="0"/>
                <w:color w:val="000000"/>
                <w:sz w:val="20"/>
                <w:szCs w:val="20"/>
                <w:u w:val="none"/>
              </w:rPr>
            </w:pPr>
          </w:p>
        </w:tc>
      </w:tr>
      <w:tr w14:paraId="797E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579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3、专项债券</w:t>
            </w:r>
          </w:p>
        </w:tc>
        <w:tc>
          <w:tcPr>
            <w:tcW w:w="136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9CA92EF">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0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（八）社会保障和就业支出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FA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201.22</w:t>
            </w:r>
          </w:p>
        </w:tc>
      </w:tr>
      <w:tr w14:paraId="3154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C88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136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9B9FF80">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7B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（九）卫生健康支出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31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w:t>
            </w:r>
          </w:p>
        </w:tc>
      </w:tr>
      <w:tr w14:paraId="633A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4B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1、上级补助</w:t>
            </w:r>
          </w:p>
        </w:tc>
        <w:tc>
          <w:tcPr>
            <w:tcW w:w="136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24DD6B7">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19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（十）节能环保支出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366B">
            <w:pPr>
              <w:jc w:val="right"/>
              <w:rPr>
                <w:rFonts w:hint="eastAsia" w:ascii="宋体" w:hAnsi="宋体" w:eastAsia="宋体" w:cs="宋体"/>
                <w:i w:val="0"/>
                <w:iCs w:val="0"/>
                <w:color w:val="000000"/>
                <w:sz w:val="20"/>
                <w:szCs w:val="20"/>
                <w:u w:val="none"/>
              </w:rPr>
            </w:pPr>
          </w:p>
        </w:tc>
      </w:tr>
      <w:tr w14:paraId="0602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CB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2、本级</w:t>
            </w:r>
          </w:p>
        </w:tc>
        <w:tc>
          <w:tcPr>
            <w:tcW w:w="136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26F66DB">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11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（十一）城乡社区支出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4F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860.31</w:t>
            </w:r>
          </w:p>
        </w:tc>
      </w:tr>
      <w:tr w14:paraId="4955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C942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二、上年结转结余</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D354">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1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（十二）农林水支出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79BC">
            <w:pPr>
              <w:jc w:val="right"/>
              <w:rPr>
                <w:rFonts w:hint="eastAsia" w:ascii="宋体" w:hAnsi="宋体" w:eastAsia="宋体" w:cs="宋体"/>
                <w:i w:val="0"/>
                <w:iCs w:val="0"/>
                <w:color w:val="000000"/>
                <w:sz w:val="20"/>
                <w:szCs w:val="20"/>
                <w:u w:val="none"/>
              </w:rPr>
            </w:pPr>
          </w:p>
        </w:tc>
      </w:tr>
      <w:tr w14:paraId="223FB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2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40DB">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9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（十三）交通运输支出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B242">
            <w:pPr>
              <w:jc w:val="right"/>
              <w:rPr>
                <w:rFonts w:hint="eastAsia" w:ascii="宋体" w:hAnsi="宋体" w:eastAsia="宋体" w:cs="宋体"/>
                <w:i w:val="0"/>
                <w:iCs w:val="0"/>
                <w:color w:val="000000"/>
                <w:sz w:val="20"/>
                <w:szCs w:val="20"/>
                <w:u w:val="none"/>
              </w:rPr>
            </w:pPr>
          </w:p>
        </w:tc>
      </w:tr>
      <w:tr w14:paraId="10F9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EE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E8D3">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8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（十四）资源勘探工业信息等支出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AAAC">
            <w:pPr>
              <w:jc w:val="right"/>
              <w:rPr>
                <w:rFonts w:hint="eastAsia" w:ascii="宋体" w:hAnsi="宋体" w:eastAsia="宋体" w:cs="宋体"/>
                <w:i w:val="0"/>
                <w:iCs w:val="0"/>
                <w:color w:val="000000"/>
                <w:sz w:val="20"/>
                <w:szCs w:val="20"/>
                <w:u w:val="none"/>
              </w:rPr>
            </w:pPr>
          </w:p>
        </w:tc>
      </w:tr>
      <w:tr w14:paraId="1DB0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8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4410">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7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（十五）商业服务业等支出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DFDE">
            <w:pPr>
              <w:jc w:val="right"/>
              <w:rPr>
                <w:rFonts w:hint="eastAsia" w:ascii="宋体" w:hAnsi="宋体" w:eastAsia="宋体" w:cs="宋体"/>
                <w:i w:val="0"/>
                <w:iCs w:val="0"/>
                <w:color w:val="000000"/>
                <w:sz w:val="20"/>
                <w:szCs w:val="20"/>
                <w:u w:val="none"/>
              </w:rPr>
            </w:pPr>
          </w:p>
        </w:tc>
      </w:tr>
      <w:tr w14:paraId="4E96B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1B64">
            <w:pPr>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A1A6">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B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（十六）金融支出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F00B">
            <w:pPr>
              <w:jc w:val="right"/>
              <w:rPr>
                <w:rFonts w:hint="eastAsia" w:ascii="宋体" w:hAnsi="宋体" w:eastAsia="宋体" w:cs="宋体"/>
                <w:i w:val="0"/>
                <w:iCs w:val="0"/>
                <w:color w:val="000000"/>
                <w:sz w:val="20"/>
                <w:szCs w:val="20"/>
                <w:u w:val="none"/>
              </w:rPr>
            </w:pPr>
          </w:p>
        </w:tc>
      </w:tr>
      <w:tr w14:paraId="37928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1D29">
            <w:pPr>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4FF2">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8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（十七）援助其他地区支出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24C5">
            <w:pPr>
              <w:jc w:val="right"/>
              <w:rPr>
                <w:rFonts w:hint="eastAsia" w:ascii="宋体" w:hAnsi="宋体" w:eastAsia="宋体" w:cs="宋体"/>
                <w:i w:val="0"/>
                <w:iCs w:val="0"/>
                <w:color w:val="000000"/>
                <w:sz w:val="20"/>
                <w:szCs w:val="20"/>
                <w:u w:val="none"/>
              </w:rPr>
            </w:pPr>
          </w:p>
        </w:tc>
      </w:tr>
      <w:tr w14:paraId="4D786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C7FD">
            <w:pPr>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AF4E">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45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（十八）自然资源海洋气象等支出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DC7E">
            <w:pPr>
              <w:jc w:val="right"/>
              <w:rPr>
                <w:rFonts w:hint="eastAsia" w:ascii="宋体" w:hAnsi="宋体" w:eastAsia="宋体" w:cs="宋体"/>
                <w:i w:val="0"/>
                <w:iCs w:val="0"/>
                <w:color w:val="000000"/>
                <w:sz w:val="20"/>
                <w:szCs w:val="20"/>
                <w:u w:val="none"/>
              </w:rPr>
            </w:pPr>
          </w:p>
        </w:tc>
      </w:tr>
      <w:tr w14:paraId="5E083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5F23">
            <w:pPr>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2F4D">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C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（十九）住房保障支出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C2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32.68</w:t>
            </w:r>
          </w:p>
        </w:tc>
      </w:tr>
      <w:tr w14:paraId="1206A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2D28">
            <w:pPr>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48E1">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0A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（二十）粮油物资储备支出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4167">
            <w:pPr>
              <w:jc w:val="right"/>
              <w:rPr>
                <w:rFonts w:hint="eastAsia" w:ascii="宋体" w:hAnsi="宋体" w:eastAsia="宋体" w:cs="宋体"/>
                <w:i w:val="0"/>
                <w:iCs w:val="0"/>
                <w:color w:val="000000"/>
                <w:sz w:val="20"/>
                <w:szCs w:val="20"/>
                <w:u w:val="none"/>
              </w:rPr>
            </w:pPr>
          </w:p>
        </w:tc>
      </w:tr>
      <w:tr w14:paraId="4FD9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D121">
            <w:pPr>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078A">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4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（二十一）国有资本经营预算支出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A704">
            <w:pPr>
              <w:jc w:val="right"/>
              <w:rPr>
                <w:rFonts w:hint="eastAsia" w:ascii="宋体" w:hAnsi="宋体" w:eastAsia="宋体" w:cs="宋体"/>
                <w:i w:val="0"/>
                <w:iCs w:val="0"/>
                <w:color w:val="000000"/>
                <w:sz w:val="20"/>
                <w:szCs w:val="20"/>
                <w:u w:val="none"/>
              </w:rPr>
            </w:pPr>
          </w:p>
        </w:tc>
      </w:tr>
      <w:tr w14:paraId="6985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75A9">
            <w:pPr>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7914">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2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（二十二）灾害防治及应急管理支出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9A49">
            <w:pPr>
              <w:jc w:val="right"/>
              <w:rPr>
                <w:rFonts w:hint="eastAsia" w:ascii="宋体" w:hAnsi="宋体" w:eastAsia="宋体" w:cs="宋体"/>
                <w:i w:val="0"/>
                <w:iCs w:val="0"/>
                <w:color w:val="000000"/>
                <w:sz w:val="20"/>
                <w:szCs w:val="20"/>
                <w:u w:val="none"/>
              </w:rPr>
            </w:pPr>
          </w:p>
        </w:tc>
      </w:tr>
      <w:tr w14:paraId="3902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5F94">
            <w:pPr>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B789">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32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（二十三）其他支出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64D4">
            <w:pPr>
              <w:jc w:val="right"/>
              <w:rPr>
                <w:rFonts w:hint="eastAsia" w:ascii="宋体" w:hAnsi="宋体" w:eastAsia="宋体" w:cs="宋体"/>
                <w:i w:val="0"/>
                <w:iCs w:val="0"/>
                <w:color w:val="000000"/>
                <w:sz w:val="20"/>
                <w:szCs w:val="20"/>
                <w:u w:val="none"/>
              </w:rPr>
            </w:pPr>
          </w:p>
        </w:tc>
      </w:tr>
      <w:tr w14:paraId="63D1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858A">
            <w:pPr>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B438">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59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（二十四）债务还本支出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F169">
            <w:pPr>
              <w:jc w:val="right"/>
              <w:rPr>
                <w:rFonts w:hint="eastAsia" w:ascii="宋体" w:hAnsi="宋体" w:eastAsia="宋体" w:cs="宋体"/>
                <w:i w:val="0"/>
                <w:iCs w:val="0"/>
                <w:color w:val="000000"/>
                <w:sz w:val="20"/>
                <w:szCs w:val="20"/>
                <w:u w:val="none"/>
              </w:rPr>
            </w:pPr>
          </w:p>
        </w:tc>
      </w:tr>
      <w:tr w14:paraId="4AD9B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1B5C">
            <w:pPr>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0F2D">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73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（二十五）债务付息支出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B932">
            <w:pPr>
              <w:jc w:val="right"/>
              <w:rPr>
                <w:rFonts w:hint="eastAsia" w:ascii="宋体" w:hAnsi="宋体" w:eastAsia="宋体" w:cs="宋体"/>
                <w:i w:val="0"/>
                <w:iCs w:val="0"/>
                <w:color w:val="000000"/>
                <w:sz w:val="20"/>
                <w:szCs w:val="20"/>
                <w:u w:val="none"/>
              </w:rPr>
            </w:pPr>
          </w:p>
        </w:tc>
      </w:tr>
      <w:tr w14:paraId="14093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83F5">
            <w:pPr>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846B">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0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（二十六）债务发行费用支出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D36D">
            <w:pPr>
              <w:jc w:val="right"/>
              <w:rPr>
                <w:rFonts w:hint="eastAsia" w:ascii="宋体" w:hAnsi="宋体" w:eastAsia="宋体" w:cs="宋体"/>
                <w:i w:val="0"/>
                <w:iCs w:val="0"/>
                <w:color w:val="000000"/>
                <w:sz w:val="20"/>
                <w:szCs w:val="20"/>
                <w:u w:val="none"/>
              </w:rPr>
            </w:pPr>
          </w:p>
        </w:tc>
      </w:tr>
      <w:tr w14:paraId="1AF66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3682">
            <w:pPr>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02C3">
            <w:pPr>
              <w:jc w:val="right"/>
              <w:rPr>
                <w:rFonts w:hint="eastAsia" w:ascii="宋体" w:hAnsi="宋体" w:eastAsia="宋体" w:cs="宋体"/>
                <w:i w:val="0"/>
                <w:iCs w:val="0"/>
                <w:color w:val="000000"/>
                <w:sz w:val="20"/>
                <w:szCs w:val="20"/>
                <w:u w:val="none"/>
              </w:rPr>
            </w:pP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8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二、结转下年支出</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BD46">
            <w:pPr>
              <w:jc w:val="right"/>
              <w:rPr>
                <w:rFonts w:hint="eastAsia" w:ascii="宋体" w:hAnsi="宋体" w:eastAsia="宋体" w:cs="宋体"/>
                <w:i w:val="0"/>
                <w:iCs w:val="0"/>
                <w:color w:val="000000"/>
                <w:sz w:val="20"/>
                <w:szCs w:val="20"/>
                <w:u w:val="none"/>
              </w:rPr>
            </w:pPr>
          </w:p>
        </w:tc>
      </w:tr>
      <w:tr w14:paraId="1593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2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B5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1,115.72</w:t>
            </w:r>
          </w:p>
        </w:tc>
        <w:tc>
          <w:tcPr>
            <w:tcW w:w="4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2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FB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1,115.72</w:t>
            </w:r>
          </w:p>
        </w:tc>
      </w:tr>
    </w:tbl>
    <w:p w14:paraId="3E446010">
      <w:pPr>
        <w:spacing w:before="312" w:beforeLines="100" w:after="312" w:afterLines="100" w:line="360" w:lineRule="exact"/>
        <w:ind w:firstLine="640" w:firstLineChars="200"/>
        <w:rPr>
          <w:rFonts w:hint="eastAsia" w:ascii="仿宋_GB2312" w:eastAsia="仿宋_GB2312"/>
          <w:bCs/>
          <w:sz w:val="32"/>
          <w:szCs w:val="32"/>
          <w:highlight w:val="none"/>
        </w:rPr>
        <w:sectPr>
          <w:pgSz w:w="11906" w:h="16838"/>
          <w:pgMar w:top="1440" w:right="1800" w:bottom="1440" w:left="1800" w:header="851" w:footer="992" w:gutter="0"/>
          <w:cols w:space="720" w:num="1"/>
          <w:docGrid w:type="lines" w:linePitch="312" w:charSpace="0"/>
        </w:sectPr>
      </w:pPr>
    </w:p>
    <w:p w14:paraId="315369BB">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表5：一般公共预算支出情况表</w:t>
      </w:r>
    </w:p>
    <w:tbl>
      <w:tblPr>
        <w:tblStyle w:val="5"/>
        <w:tblW w:w="13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855"/>
        <w:gridCol w:w="795"/>
        <w:gridCol w:w="1455"/>
        <w:gridCol w:w="3450"/>
        <w:gridCol w:w="1245"/>
        <w:gridCol w:w="1350"/>
        <w:gridCol w:w="1260"/>
        <w:gridCol w:w="1170"/>
        <w:gridCol w:w="1455"/>
      </w:tblGrid>
      <w:tr w14:paraId="3C4F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3770" w:type="dxa"/>
            <w:gridSpan w:val="10"/>
            <w:tcBorders>
              <w:top w:val="nil"/>
              <w:left w:val="nil"/>
              <w:bottom w:val="nil"/>
              <w:right w:val="nil"/>
            </w:tcBorders>
            <w:shd w:val="clear" w:color="auto" w:fill="auto"/>
            <w:noWrap/>
            <w:vAlign w:val="center"/>
          </w:tcPr>
          <w:p w14:paraId="3617E3C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一般公共预算支出情况表</w:t>
            </w:r>
          </w:p>
        </w:tc>
      </w:tr>
      <w:tr w14:paraId="7F22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14:paraId="7C45E79A">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31CA5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1651FC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899B2B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832738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79E1BD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2831BD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680669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BC61A2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D4701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163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9B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5B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部门（单位）代码</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1C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(功能分类科目名称)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7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本年一般公共预算支出</w:t>
            </w:r>
          </w:p>
        </w:tc>
      </w:tr>
      <w:tr w14:paraId="7432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23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75FD8">
            <w:pPr>
              <w:jc w:val="center"/>
              <w:rPr>
                <w:rFonts w:hint="eastAsia" w:ascii="宋体" w:hAnsi="宋体" w:eastAsia="宋体" w:cs="宋体"/>
                <w:i w:val="0"/>
                <w:iCs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6AA83">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C7B94">
            <w:pPr>
              <w:jc w:val="center"/>
              <w:rPr>
                <w:rFonts w:hint="eastAsia" w:ascii="宋体" w:hAnsi="宋体" w:eastAsia="宋体" w:cs="宋体"/>
                <w:i w:val="0"/>
                <w:iCs w:val="0"/>
                <w:color w:val="000000"/>
                <w:sz w:val="20"/>
                <w:szCs w:val="20"/>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9F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5D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AF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50304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23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31BAC">
            <w:pPr>
              <w:jc w:val="center"/>
              <w:rPr>
                <w:rFonts w:hint="eastAsia" w:ascii="宋体" w:hAnsi="宋体" w:eastAsia="宋体" w:cs="宋体"/>
                <w:i w:val="0"/>
                <w:iCs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84B75">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3C337">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B12FA">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E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F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5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E7A15">
            <w:pPr>
              <w:jc w:val="center"/>
              <w:rPr>
                <w:rFonts w:hint="eastAsia" w:ascii="宋体" w:hAnsi="宋体" w:eastAsia="宋体" w:cs="宋体"/>
                <w:i w:val="0"/>
                <w:iCs w:val="0"/>
                <w:color w:val="000000"/>
                <w:sz w:val="20"/>
                <w:szCs w:val="20"/>
                <w:u w:val="none"/>
              </w:rPr>
            </w:pPr>
          </w:p>
        </w:tc>
      </w:tr>
      <w:tr w14:paraId="671F3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0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7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1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F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7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E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6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A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0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4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37B0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6C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909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C29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1EB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557B">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EA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69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21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D2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EF37">
            <w:pPr>
              <w:jc w:val="right"/>
              <w:rPr>
                <w:rFonts w:hint="eastAsia" w:ascii="宋体" w:hAnsi="宋体" w:eastAsia="宋体" w:cs="宋体"/>
                <w:i w:val="0"/>
                <w:iCs w:val="0"/>
                <w:color w:val="000000"/>
                <w:sz w:val="20"/>
                <w:szCs w:val="20"/>
                <w:u w:val="none"/>
              </w:rPr>
            </w:pPr>
          </w:p>
        </w:tc>
      </w:tr>
      <w:tr w14:paraId="5CE9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6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9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8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E1C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3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B5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C7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70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94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0999">
            <w:pPr>
              <w:jc w:val="right"/>
              <w:rPr>
                <w:rFonts w:hint="eastAsia" w:ascii="宋体" w:hAnsi="宋体" w:eastAsia="宋体" w:cs="宋体"/>
                <w:i w:val="0"/>
                <w:iCs w:val="0"/>
                <w:color w:val="000000"/>
                <w:sz w:val="20"/>
                <w:szCs w:val="20"/>
                <w:u w:val="none"/>
              </w:rPr>
            </w:pPr>
          </w:p>
        </w:tc>
      </w:tr>
      <w:tr w14:paraId="7E04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C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C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8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D0CF">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8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2D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EB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1F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DB1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B7E9">
            <w:pPr>
              <w:jc w:val="right"/>
              <w:rPr>
                <w:rFonts w:hint="eastAsia" w:ascii="宋体" w:hAnsi="宋体" w:eastAsia="宋体" w:cs="宋体"/>
                <w:i w:val="0"/>
                <w:iCs w:val="0"/>
                <w:color w:val="000000"/>
                <w:sz w:val="20"/>
                <w:szCs w:val="20"/>
                <w:u w:val="none"/>
              </w:rPr>
            </w:pPr>
          </w:p>
        </w:tc>
      </w:tr>
      <w:tr w14:paraId="742A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7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C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E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754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E2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9C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31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99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BFA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65CA">
            <w:pPr>
              <w:jc w:val="right"/>
              <w:rPr>
                <w:rFonts w:hint="eastAsia" w:ascii="宋体" w:hAnsi="宋体" w:eastAsia="宋体" w:cs="宋体"/>
                <w:i w:val="0"/>
                <w:iCs w:val="0"/>
                <w:color w:val="000000"/>
                <w:sz w:val="20"/>
                <w:szCs w:val="20"/>
                <w:u w:val="none"/>
              </w:rPr>
            </w:pPr>
          </w:p>
        </w:tc>
      </w:tr>
      <w:tr w14:paraId="45097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F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7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6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E0D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C6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31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73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79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04C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D9B1">
            <w:pPr>
              <w:jc w:val="right"/>
              <w:rPr>
                <w:rFonts w:hint="eastAsia" w:ascii="宋体" w:hAnsi="宋体" w:eastAsia="宋体" w:cs="宋体"/>
                <w:i w:val="0"/>
                <w:iCs w:val="0"/>
                <w:color w:val="000000"/>
                <w:sz w:val="20"/>
                <w:szCs w:val="20"/>
                <w:u w:val="none"/>
              </w:rPr>
            </w:pPr>
          </w:p>
        </w:tc>
      </w:tr>
      <w:tr w14:paraId="3BEE4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E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D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9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A784">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55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35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61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5C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65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2679">
            <w:pPr>
              <w:jc w:val="right"/>
              <w:rPr>
                <w:rFonts w:hint="eastAsia" w:ascii="宋体" w:hAnsi="宋体" w:eastAsia="宋体" w:cs="宋体"/>
                <w:i w:val="0"/>
                <w:iCs w:val="0"/>
                <w:color w:val="000000"/>
                <w:sz w:val="20"/>
                <w:szCs w:val="20"/>
                <w:u w:val="none"/>
              </w:rPr>
            </w:pPr>
          </w:p>
        </w:tc>
      </w:tr>
      <w:tr w14:paraId="5852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7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C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0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A22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C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4D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EA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95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87D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3E98">
            <w:pPr>
              <w:jc w:val="right"/>
              <w:rPr>
                <w:rFonts w:hint="eastAsia" w:ascii="宋体" w:hAnsi="宋体" w:eastAsia="宋体" w:cs="宋体"/>
                <w:i w:val="0"/>
                <w:iCs w:val="0"/>
                <w:color w:val="000000"/>
                <w:sz w:val="20"/>
                <w:szCs w:val="20"/>
                <w:u w:val="none"/>
              </w:rPr>
            </w:pPr>
          </w:p>
        </w:tc>
      </w:tr>
    </w:tbl>
    <w:p w14:paraId="635A9291">
      <w:pPr>
        <w:spacing w:before="312" w:beforeLines="100" w:after="312" w:afterLines="100" w:line="360" w:lineRule="exact"/>
        <w:ind w:firstLine="640" w:firstLineChars="200"/>
        <w:rPr>
          <w:rFonts w:hint="eastAsia" w:ascii="仿宋_GB2312" w:eastAsia="仿宋_GB2312"/>
          <w:bCs/>
          <w:sz w:val="32"/>
          <w:szCs w:val="32"/>
          <w:highlight w:val="none"/>
        </w:rPr>
        <w:sectPr>
          <w:pgSz w:w="16838" w:h="11906" w:orient="landscape"/>
          <w:pgMar w:top="1800" w:right="1440" w:bottom="1800" w:left="1440" w:header="851" w:footer="992" w:gutter="0"/>
          <w:cols w:space="720" w:num="1"/>
          <w:docGrid w:type="lines" w:linePitch="312" w:charSpace="0"/>
        </w:sectPr>
      </w:pPr>
    </w:p>
    <w:p w14:paraId="0555BA17">
      <w:pPr>
        <w:spacing w:before="312" w:beforeLines="100" w:after="312" w:afterLines="100" w:line="360" w:lineRule="exact"/>
        <w:ind w:firstLine="640" w:firstLineChars="200"/>
        <w:rPr>
          <w:rFonts w:hint="eastAsia" w:ascii="仿宋_GB2312" w:eastAsia="仿宋_GB2312"/>
          <w:bCs/>
          <w:sz w:val="32"/>
          <w:szCs w:val="32"/>
          <w:highlight w:val="none"/>
        </w:rPr>
      </w:pPr>
    </w:p>
    <w:p w14:paraId="72D71CEA">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表6：一般公共预算基本支出情况表</w:t>
      </w:r>
    </w:p>
    <w:tbl>
      <w:tblPr>
        <w:tblStyle w:val="5"/>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477"/>
        <w:gridCol w:w="3457"/>
        <w:gridCol w:w="1299"/>
        <w:gridCol w:w="1339"/>
        <w:gridCol w:w="1296"/>
      </w:tblGrid>
      <w:tr w14:paraId="005F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460" w:type="dxa"/>
            <w:gridSpan w:val="6"/>
            <w:tcBorders>
              <w:top w:val="nil"/>
              <w:left w:val="nil"/>
              <w:bottom w:val="nil"/>
              <w:right w:val="nil"/>
            </w:tcBorders>
            <w:shd w:val="clear" w:color="auto" w:fill="auto"/>
            <w:noWrap/>
            <w:vAlign w:val="center"/>
          </w:tcPr>
          <w:p w14:paraId="29BB0A0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一般公共预算基本支出情况表</w:t>
            </w:r>
          </w:p>
        </w:tc>
      </w:tr>
      <w:tr w14:paraId="7EDFC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2" w:type="dxa"/>
            <w:tcBorders>
              <w:top w:val="nil"/>
              <w:left w:val="nil"/>
              <w:bottom w:val="nil"/>
              <w:right w:val="nil"/>
            </w:tcBorders>
            <w:shd w:val="clear" w:color="auto" w:fill="auto"/>
            <w:noWrap/>
            <w:vAlign w:val="center"/>
          </w:tcPr>
          <w:p w14:paraId="2074E930">
            <w:pPr>
              <w:rPr>
                <w:rFonts w:hint="eastAsia" w:ascii="宋体" w:hAnsi="宋体" w:eastAsia="宋体" w:cs="宋体"/>
                <w:i w:val="0"/>
                <w:iCs w:val="0"/>
                <w:color w:val="000000"/>
                <w:sz w:val="20"/>
                <w:szCs w:val="20"/>
                <w:u w:val="none"/>
              </w:rPr>
            </w:pPr>
          </w:p>
        </w:tc>
        <w:tc>
          <w:tcPr>
            <w:tcW w:w="477" w:type="dxa"/>
            <w:tcBorders>
              <w:top w:val="nil"/>
              <w:left w:val="nil"/>
              <w:bottom w:val="nil"/>
              <w:right w:val="nil"/>
            </w:tcBorders>
            <w:shd w:val="clear" w:color="auto" w:fill="auto"/>
            <w:noWrap/>
            <w:vAlign w:val="center"/>
          </w:tcPr>
          <w:p w14:paraId="47AE0C85">
            <w:pPr>
              <w:rPr>
                <w:rFonts w:hint="eastAsia" w:ascii="宋体" w:hAnsi="宋体" w:eastAsia="宋体" w:cs="宋体"/>
                <w:i w:val="0"/>
                <w:iCs w:val="0"/>
                <w:color w:val="000000"/>
                <w:sz w:val="20"/>
                <w:szCs w:val="20"/>
                <w:u w:val="none"/>
              </w:rPr>
            </w:pPr>
          </w:p>
        </w:tc>
        <w:tc>
          <w:tcPr>
            <w:tcW w:w="3457" w:type="dxa"/>
            <w:tcBorders>
              <w:top w:val="nil"/>
              <w:left w:val="nil"/>
              <w:bottom w:val="nil"/>
              <w:right w:val="nil"/>
            </w:tcBorders>
            <w:shd w:val="clear" w:color="auto" w:fill="auto"/>
            <w:noWrap/>
            <w:vAlign w:val="center"/>
          </w:tcPr>
          <w:p w14:paraId="2DF96DF9">
            <w:pPr>
              <w:rPr>
                <w:rFonts w:hint="eastAsia" w:ascii="宋体" w:hAnsi="宋体" w:eastAsia="宋体" w:cs="宋体"/>
                <w:i w:val="0"/>
                <w:iCs w:val="0"/>
                <w:color w:val="000000"/>
                <w:sz w:val="20"/>
                <w:szCs w:val="20"/>
                <w:u w:val="none"/>
              </w:rPr>
            </w:pPr>
          </w:p>
        </w:tc>
        <w:tc>
          <w:tcPr>
            <w:tcW w:w="1299" w:type="dxa"/>
            <w:tcBorders>
              <w:top w:val="nil"/>
              <w:left w:val="nil"/>
              <w:bottom w:val="nil"/>
              <w:right w:val="nil"/>
            </w:tcBorders>
            <w:shd w:val="clear" w:color="auto" w:fill="auto"/>
            <w:noWrap/>
            <w:vAlign w:val="center"/>
          </w:tcPr>
          <w:p w14:paraId="7693EBA9">
            <w:pPr>
              <w:rPr>
                <w:rFonts w:hint="eastAsia" w:ascii="宋体" w:hAnsi="宋体" w:eastAsia="宋体" w:cs="宋体"/>
                <w:i w:val="0"/>
                <w:iCs w:val="0"/>
                <w:color w:val="000000"/>
                <w:sz w:val="20"/>
                <w:szCs w:val="20"/>
                <w:u w:val="none"/>
              </w:rPr>
            </w:pPr>
          </w:p>
        </w:tc>
        <w:tc>
          <w:tcPr>
            <w:tcW w:w="1339" w:type="dxa"/>
            <w:tcBorders>
              <w:top w:val="nil"/>
              <w:left w:val="nil"/>
              <w:bottom w:val="nil"/>
              <w:right w:val="nil"/>
            </w:tcBorders>
            <w:shd w:val="clear" w:color="auto" w:fill="auto"/>
            <w:noWrap/>
            <w:vAlign w:val="center"/>
          </w:tcPr>
          <w:p w14:paraId="1D828B40">
            <w:pPr>
              <w:jc w:val="right"/>
              <w:rPr>
                <w:rFonts w:hint="eastAsia" w:ascii="宋体" w:hAnsi="宋体" w:eastAsia="宋体" w:cs="宋体"/>
                <w:i w:val="0"/>
                <w:iCs w:val="0"/>
                <w:color w:val="000000"/>
                <w:sz w:val="20"/>
                <w:szCs w:val="20"/>
                <w:u w:val="none"/>
              </w:rPr>
            </w:pPr>
          </w:p>
        </w:tc>
        <w:tc>
          <w:tcPr>
            <w:tcW w:w="1296" w:type="dxa"/>
            <w:tcBorders>
              <w:top w:val="nil"/>
              <w:left w:val="nil"/>
              <w:bottom w:val="nil"/>
              <w:right w:val="nil"/>
            </w:tcBorders>
            <w:shd w:val="clear" w:color="auto" w:fill="auto"/>
            <w:noWrap/>
            <w:vAlign w:val="center"/>
          </w:tcPr>
          <w:p w14:paraId="2B9B8E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0C2A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1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部门预算支出经济分类科目</w:t>
            </w:r>
          </w:p>
        </w:tc>
        <w:tc>
          <w:tcPr>
            <w:tcW w:w="3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A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14:paraId="23D9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8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3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0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E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8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6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78EBB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C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4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0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B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4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5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5E5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80AA">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A044">
            <w:pPr>
              <w:jc w:val="center"/>
              <w:rPr>
                <w:rFonts w:hint="eastAsia" w:ascii="宋体" w:hAnsi="宋体" w:eastAsia="宋体" w:cs="宋体"/>
                <w:i w:val="0"/>
                <w:iCs w:val="0"/>
                <w:color w:val="000000"/>
                <w:sz w:val="20"/>
                <w:szCs w:val="20"/>
                <w:u w:val="none"/>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DA93">
            <w:pPr>
              <w:rPr>
                <w:rFonts w:hint="eastAsia" w:ascii="宋体" w:hAnsi="宋体" w:eastAsia="宋体" w:cs="宋体"/>
                <w:i w:val="0"/>
                <w:iCs w:val="0"/>
                <w:color w:val="000000"/>
                <w:sz w:val="20"/>
                <w:szCs w:val="20"/>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62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615.72</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F6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548.34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A7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67.38</w:t>
            </w:r>
          </w:p>
        </w:tc>
      </w:tr>
      <w:tr w14:paraId="36E84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8F6A">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101C">
            <w:pPr>
              <w:jc w:val="center"/>
              <w:rPr>
                <w:rFonts w:hint="eastAsia" w:ascii="宋体" w:hAnsi="宋体" w:eastAsia="宋体" w:cs="宋体"/>
                <w:i w:val="0"/>
                <w:iCs w:val="0"/>
                <w:color w:val="000000"/>
                <w:sz w:val="20"/>
                <w:szCs w:val="20"/>
                <w:u w:val="none"/>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A08C">
            <w:pPr>
              <w:rPr>
                <w:rFonts w:hint="eastAsia" w:ascii="宋体" w:hAnsi="宋体" w:eastAsia="宋体" w:cs="宋体"/>
                <w:i w:val="0"/>
                <w:iCs w:val="0"/>
                <w:color w:val="000000"/>
                <w:sz w:val="20"/>
                <w:szCs w:val="20"/>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A0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417.06</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0C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417.06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73B0">
            <w:pPr>
              <w:jc w:val="right"/>
              <w:rPr>
                <w:rFonts w:hint="eastAsia" w:ascii="宋体" w:hAnsi="宋体" w:eastAsia="宋体" w:cs="宋体"/>
                <w:i w:val="0"/>
                <w:iCs w:val="0"/>
                <w:color w:val="000000"/>
                <w:sz w:val="20"/>
                <w:szCs w:val="20"/>
                <w:u w:val="none"/>
              </w:rPr>
            </w:pPr>
          </w:p>
        </w:tc>
      </w:tr>
      <w:tr w14:paraId="52D6F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E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B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79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基本工资</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A6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5F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4918">
            <w:pPr>
              <w:jc w:val="right"/>
              <w:rPr>
                <w:rFonts w:hint="eastAsia" w:ascii="宋体" w:hAnsi="宋体" w:eastAsia="宋体" w:cs="宋体"/>
                <w:i w:val="0"/>
                <w:iCs w:val="0"/>
                <w:color w:val="000000"/>
                <w:sz w:val="20"/>
                <w:szCs w:val="20"/>
                <w:u w:val="none"/>
              </w:rPr>
            </w:pPr>
          </w:p>
        </w:tc>
      </w:tr>
      <w:tr w14:paraId="5E1E3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1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8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13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津贴补贴</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D4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69.12</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D6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A5DE">
            <w:pPr>
              <w:jc w:val="right"/>
              <w:rPr>
                <w:rFonts w:hint="eastAsia" w:ascii="宋体" w:hAnsi="宋体" w:eastAsia="宋体" w:cs="宋体"/>
                <w:i w:val="0"/>
                <w:iCs w:val="0"/>
                <w:color w:val="000000"/>
                <w:sz w:val="20"/>
                <w:szCs w:val="20"/>
                <w:u w:val="none"/>
              </w:rPr>
            </w:pPr>
          </w:p>
        </w:tc>
      </w:tr>
      <w:tr w14:paraId="3C44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3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D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4C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奖金</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C0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AF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B0FD">
            <w:pPr>
              <w:jc w:val="right"/>
              <w:rPr>
                <w:rFonts w:hint="eastAsia" w:ascii="宋体" w:hAnsi="宋体" w:eastAsia="宋体" w:cs="宋体"/>
                <w:i w:val="0"/>
                <w:iCs w:val="0"/>
                <w:color w:val="000000"/>
                <w:sz w:val="20"/>
                <w:szCs w:val="20"/>
                <w:u w:val="none"/>
              </w:rPr>
            </w:pPr>
          </w:p>
        </w:tc>
      </w:tr>
      <w:tr w14:paraId="1E02D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2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7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2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绩效工资</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FE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FF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2623">
            <w:pPr>
              <w:jc w:val="right"/>
              <w:rPr>
                <w:rFonts w:hint="eastAsia" w:ascii="宋体" w:hAnsi="宋体" w:eastAsia="宋体" w:cs="宋体"/>
                <w:i w:val="0"/>
                <w:iCs w:val="0"/>
                <w:color w:val="000000"/>
                <w:sz w:val="20"/>
                <w:szCs w:val="20"/>
                <w:u w:val="none"/>
              </w:rPr>
            </w:pPr>
          </w:p>
        </w:tc>
      </w:tr>
      <w:tr w14:paraId="3ADB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C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6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2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98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43.57</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90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06AC">
            <w:pPr>
              <w:jc w:val="right"/>
              <w:rPr>
                <w:rFonts w:hint="eastAsia" w:ascii="宋体" w:hAnsi="宋体" w:eastAsia="宋体" w:cs="宋体"/>
                <w:i w:val="0"/>
                <w:iCs w:val="0"/>
                <w:color w:val="000000"/>
                <w:sz w:val="20"/>
                <w:szCs w:val="20"/>
                <w:u w:val="none"/>
              </w:rPr>
            </w:pPr>
          </w:p>
        </w:tc>
      </w:tr>
      <w:tr w14:paraId="75A95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1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7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5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职业年金缴费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C8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FA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D611">
            <w:pPr>
              <w:jc w:val="right"/>
              <w:rPr>
                <w:rFonts w:hint="eastAsia" w:ascii="宋体" w:hAnsi="宋体" w:eastAsia="宋体" w:cs="宋体"/>
                <w:i w:val="0"/>
                <w:iCs w:val="0"/>
                <w:color w:val="000000"/>
                <w:sz w:val="20"/>
                <w:szCs w:val="20"/>
                <w:u w:val="none"/>
              </w:rPr>
            </w:pPr>
          </w:p>
        </w:tc>
      </w:tr>
      <w:tr w14:paraId="78A97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E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4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D3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职工基本医疗保险缴费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74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21.24</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21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FB38">
            <w:pPr>
              <w:jc w:val="right"/>
              <w:rPr>
                <w:rFonts w:hint="eastAsia" w:ascii="宋体" w:hAnsi="宋体" w:eastAsia="宋体" w:cs="宋体"/>
                <w:i w:val="0"/>
                <w:iCs w:val="0"/>
                <w:color w:val="000000"/>
                <w:sz w:val="20"/>
                <w:szCs w:val="20"/>
                <w:u w:val="none"/>
              </w:rPr>
            </w:pPr>
          </w:p>
        </w:tc>
      </w:tr>
      <w:tr w14:paraId="6A64C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6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4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94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其他社会保障缴费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7A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F6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D0B6">
            <w:pPr>
              <w:jc w:val="right"/>
              <w:rPr>
                <w:rFonts w:hint="eastAsia" w:ascii="宋体" w:hAnsi="宋体" w:eastAsia="宋体" w:cs="宋体"/>
                <w:i w:val="0"/>
                <w:iCs w:val="0"/>
                <w:color w:val="000000"/>
                <w:sz w:val="20"/>
                <w:szCs w:val="20"/>
                <w:u w:val="none"/>
              </w:rPr>
            </w:pPr>
          </w:p>
        </w:tc>
      </w:tr>
      <w:tr w14:paraId="23BB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5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E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C3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74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F5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976E">
            <w:pPr>
              <w:jc w:val="right"/>
              <w:rPr>
                <w:rFonts w:hint="eastAsia" w:ascii="宋体" w:hAnsi="宋体" w:eastAsia="宋体" w:cs="宋体"/>
                <w:i w:val="0"/>
                <w:iCs w:val="0"/>
                <w:color w:val="000000"/>
                <w:sz w:val="20"/>
                <w:szCs w:val="20"/>
                <w:u w:val="none"/>
              </w:rPr>
            </w:pPr>
          </w:p>
        </w:tc>
      </w:tr>
      <w:tr w14:paraId="4637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1AFC">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F6BE">
            <w:pPr>
              <w:jc w:val="center"/>
              <w:rPr>
                <w:rFonts w:hint="eastAsia" w:ascii="宋体" w:hAnsi="宋体" w:eastAsia="宋体" w:cs="宋体"/>
                <w:i w:val="0"/>
                <w:iCs w:val="0"/>
                <w:color w:val="000000"/>
                <w:sz w:val="20"/>
                <w:szCs w:val="20"/>
                <w:u w:val="none"/>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96E1">
            <w:pPr>
              <w:rPr>
                <w:rFonts w:hint="eastAsia" w:ascii="宋体" w:hAnsi="宋体" w:eastAsia="宋体" w:cs="宋体"/>
                <w:i w:val="0"/>
                <w:iCs w:val="0"/>
                <w:color w:val="000000"/>
                <w:sz w:val="20"/>
                <w:szCs w:val="20"/>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5B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E9CC">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20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67.38</w:t>
            </w:r>
          </w:p>
        </w:tc>
      </w:tr>
      <w:tr w14:paraId="4AFAD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D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D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A8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7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5004">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3C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r>
      <w:tr w14:paraId="67193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2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2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DC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A7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8CB9">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C3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r>
      <w:tr w14:paraId="33C6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0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B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8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CB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B851">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1D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0.95</w:t>
            </w:r>
          </w:p>
        </w:tc>
      </w:tr>
      <w:tr w14:paraId="749D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B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8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5D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0E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A506">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72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r>
      <w:tr w14:paraId="74A08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C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2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9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邮电费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B6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0699">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52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r>
      <w:tr w14:paraId="588F1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A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6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0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差旅费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77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DD33">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1A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w:t>
            </w:r>
          </w:p>
        </w:tc>
      </w:tr>
      <w:tr w14:paraId="48311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E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A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4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维修（护）费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6D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7C03">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F8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r>
      <w:tr w14:paraId="7D5E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B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A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4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08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0.76</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7AEF">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35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0.76</w:t>
            </w:r>
          </w:p>
        </w:tc>
      </w:tr>
      <w:tr w14:paraId="7B5C2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5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8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B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78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AA6C">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5C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w:t>
            </w:r>
          </w:p>
        </w:tc>
      </w:tr>
      <w:tr w14:paraId="16C5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B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B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18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68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9F0A">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30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w:t>
            </w:r>
          </w:p>
        </w:tc>
      </w:tr>
      <w:tr w14:paraId="39D8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5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4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2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工会经费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BE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4C17">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66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r>
      <w:tr w14:paraId="78136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2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1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A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福利费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45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215D">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38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r>
      <w:tr w14:paraId="7F8D2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7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4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8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76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D2F5">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CC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r>
      <w:tr w14:paraId="1C78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0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B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6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77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040D">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C8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27.78</w:t>
            </w:r>
          </w:p>
        </w:tc>
      </w:tr>
      <w:tr w14:paraId="03089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E7D3">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3F1C">
            <w:pPr>
              <w:jc w:val="center"/>
              <w:rPr>
                <w:rFonts w:hint="eastAsia" w:ascii="宋体" w:hAnsi="宋体" w:eastAsia="宋体" w:cs="宋体"/>
                <w:i w:val="0"/>
                <w:iCs w:val="0"/>
                <w:color w:val="000000"/>
                <w:sz w:val="20"/>
                <w:szCs w:val="20"/>
                <w:u w:val="none"/>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2287">
            <w:pPr>
              <w:rPr>
                <w:rFonts w:hint="eastAsia" w:ascii="宋体" w:hAnsi="宋体" w:eastAsia="宋体" w:cs="宋体"/>
                <w:i w:val="0"/>
                <w:iCs w:val="0"/>
                <w:color w:val="000000"/>
                <w:sz w:val="20"/>
                <w:szCs w:val="20"/>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CD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131.29</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7E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131.29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06FA">
            <w:pPr>
              <w:jc w:val="right"/>
              <w:rPr>
                <w:rFonts w:hint="eastAsia" w:ascii="宋体" w:hAnsi="宋体" w:eastAsia="宋体" w:cs="宋体"/>
                <w:i w:val="0"/>
                <w:iCs w:val="0"/>
                <w:color w:val="000000"/>
                <w:sz w:val="20"/>
                <w:szCs w:val="20"/>
                <w:u w:val="none"/>
              </w:rPr>
            </w:pPr>
          </w:p>
        </w:tc>
      </w:tr>
      <w:tr w14:paraId="30155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7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8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39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退休费</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AD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131.26</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1E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131.26</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669C">
            <w:pPr>
              <w:jc w:val="right"/>
              <w:rPr>
                <w:rFonts w:hint="eastAsia" w:ascii="宋体" w:hAnsi="宋体" w:eastAsia="宋体" w:cs="宋体"/>
                <w:i w:val="0"/>
                <w:iCs w:val="0"/>
                <w:color w:val="000000"/>
                <w:sz w:val="20"/>
                <w:szCs w:val="20"/>
                <w:u w:val="none"/>
              </w:rPr>
            </w:pPr>
          </w:p>
        </w:tc>
      </w:tr>
      <w:tr w14:paraId="0E3D0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E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5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3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C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奖励金</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5B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B4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28B9">
            <w:pPr>
              <w:jc w:val="right"/>
              <w:rPr>
                <w:rFonts w:hint="eastAsia" w:ascii="宋体" w:hAnsi="宋体" w:eastAsia="宋体" w:cs="宋体"/>
                <w:i w:val="0"/>
                <w:iCs w:val="0"/>
                <w:color w:val="000000"/>
                <w:sz w:val="20"/>
                <w:szCs w:val="20"/>
                <w:u w:val="none"/>
              </w:rPr>
            </w:pPr>
          </w:p>
        </w:tc>
      </w:tr>
    </w:tbl>
    <w:p w14:paraId="0AFEBD28">
      <w:pPr>
        <w:spacing w:before="312" w:beforeLines="100" w:after="312" w:afterLines="100" w:line="360" w:lineRule="exact"/>
        <w:rPr>
          <w:rFonts w:hint="eastAsia" w:ascii="仿宋_GB2312" w:eastAsia="仿宋_GB2312"/>
          <w:bCs/>
          <w:sz w:val="32"/>
          <w:szCs w:val="32"/>
          <w:highlight w:val="none"/>
        </w:rPr>
        <w:sectPr>
          <w:pgSz w:w="11906" w:h="16838"/>
          <w:pgMar w:top="1440" w:right="1800" w:bottom="1440" w:left="1800" w:header="851" w:footer="992" w:gutter="0"/>
          <w:cols w:space="720" w:num="1"/>
          <w:docGrid w:type="lines" w:linePitch="312" w:charSpace="0"/>
        </w:sectPr>
      </w:pPr>
    </w:p>
    <w:p w14:paraId="25789CC7">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表7：财政拨款“三公”经费、会议费和培训费支出情况表</w:t>
      </w:r>
    </w:p>
    <w:p w14:paraId="3DA1D578">
      <w:pPr>
        <w:spacing w:before="312" w:beforeLines="100" w:after="312" w:afterLines="100" w:line="360" w:lineRule="exact"/>
        <w:ind w:left="1600" w:leftChars="200" w:hanging="960" w:hangingChars="300"/>
        <w:rPr>
          <w:rFonts w:hint="eastAsia" w:ascii="仿宋_GB2312" w:eastAsia="仿宋_GB2312"/>
          <w:bCs/>
          <w:sz w:val="32"/>
          <w:szCs w:val="32"/>
          <w:highlight w:val="none"/>
        </w:rPr>
      </w:pPr>
    </w:p>
    <w:tbl>
      <w:tblPr>
        <w:tblStyle w:val="5"/>
        <w:tblW w:w="15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1464"/>
        <w:gridCol w:w="1890"/>
        <w:gridCol w:w="1005"/>
        <w:gridCol w:w="1035"/>
        <w:gridCol w:w="900"/>
        <w:gridCol w:w="990"/>
        <w:gridCol w:w="1005"/>
        <w:gridCol w:w="905"/>
        <w:gridCol w:w="930"/>
        <w:gridCol w:w="990"/>
        <w:gridCol w:w="900"/>
        <w:gridCol w:w="1065"/>
        <w:gridCol w:w="1216"/>
      </w:tblGrid>
      <w:tr w14:paraId="28862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5210" w:type="dxa"/>
            <w:gridSpan w:val="14"/>
            <w:tcBorders>
              <w:top w:val="nil"/>
              <w:left w:val="nil"/>
              <w:bottom w:val="nil"/>
              <w:right w:val="nil"/>
            </w:tcBorders>
            <w:shd w:val="clear" w:color="auto" w:fill="auto"/>
            <w:noWrap/>
            <w:vAlign w:val="center"/>
          </w:tcPr>
          <w:p w14:paraId="2E82F44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财政拨款“三公”经费、会议费和培训费支出情况表</w:t>
            </w:r>
          </w:p>
        </w:tc>
      </w:tr>
      <w:tr w14:paraId="2F107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14:paraId="43DD428B">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19C25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DC9306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E3830E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47D68D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D761E9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62881E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14629C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2C49E1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240826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13DEDA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BDD532B">
            <w:pPr>
              <w:rPr>
                <w:rFonts w:hint="default"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52B977E">
            <w:pPr>
              <w:jc w:val="right"/>
              <w:rPr>
                <w:rFonts w:hint="default"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29713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AF0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B8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部门（单位）代码</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C0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部门（单位）名称</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23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资金性质</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3D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39B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7B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会议费</w:t>
            </w:r>
          </w:p>
        </w:tc>
        <w:tc>
          <w:tcPr>
            <w:tcW w:w="3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D6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培训费</w:t>
            </w:r>
          </w:p>
        </w:tc>
      </w:tr>
      <w:tr w14:paraId="6225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6B3A8">
            <w:pPr>
              <w:jc w:val="center"/>
              <w:rPr>
                <w:rFonts w:hint="eastAsia" w:ascii="宋体" w:hAnsi="宋体" w:eastAsia="宋体" w:cs="宋体"/>
                <w:i w:val="0"/>
                <w:iCs w:val="0"/>
                <w:color w:val="000000"/>
                <w:sz w:val="20"/>
                <w:szCs w:val="20"/>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746BB">
            <w:pPr>
              <w:jc w:val="center"/>
              <w:rPr>
                <w:rFonts w:hint="eastAsia" w:ascii="宋体" w:hAnsi="宋体" w:eastAsia="宋体" w:cs="宋体"/>
                <w:i w:val="0"/>
                <w:iCs w:val="0"/>
                <w:color w:val="000000"/>
                <w:sz w:val="20"/>
                <w:szCs w:val="20"/>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ACEC9">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69612">
            <w:pPr>
              <w:jc w:val="center"/>
              <w:rPr>
                <w:rFonts w:hint="eastAsia" w:ascii="宋体" w:hAnsi="宋体" w:eastAsia="宋体" w:cs="宋体"/>
                <w:i w:val="0"/>
                <w:iCs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A5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E4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9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A7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公务用车购置及运行维护费</w:t>
            </w:r>
          </w:p>
        </w:tc>
        <w:tc>
          <w:tcPr>
            <w:tcW w:w="930" w:type="dxa"/>
            <w:vMerge w:val="restart"/>
            <w:tcBorders>
              <w:top w:val="nil"/>
              <w:left w:val="nil"/>
              <w:bottom w:val="nil"/>
              <w:right w:val="nil"/>
            </w:tcBorders>
            <w:shd w:val="clear" w:color="auto" w:fill="auto"/>
            <w:vAlign w:val="center"/>
          </w:tcPr>
          <w:p w14:paraId="1FA40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771B8">
            <w:pPr>
              <w:jc w:val="center"/>
              <w:rPr>
                <w:rFonts w:hint="eastAsia" w:ascii="宋体" w:hAnsi="宋体" w:eastAsia="宋体" w:cs="宋体"/>
                <w:i w:val="0"/>
                <w:iCs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ED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BF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本级资金安排</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98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上级补助资金安排</w:t>
            </w:r>
          </w:p>
        </w:tc>
      </w:tr>
      <w:tr w14:paraId="13A45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9E0EF">
            <w:pPr>
              <w:jc w:val="center"/>
              <w:rPr>
                <w:rFonts w:hint="eastAsia" w:ascii="宋体" w:hAnsi="宋体" w:eastAsia="宋体" w:cs="宋体"/>
                <w:i w:val="0"/>
                <w:iCs w:val="0"/>
                <w:color w:val="000000"/>
                <w:sz w:val="20"/>
                <w:szCs w:val="20"/>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CBFC2">
            <w:pPr>
              <w:jc w:val="center"/>
              <w:rPr>
                <w:rFonts w:hint="eastAsia" w:ascii="宋体" w:hAnsi="宋体" w:eastAsia="宋体" w:cs="宋体"/>
                <w:i w:val="0"/>
                <w:iCs w:val="0"/>
                <w:color w:val="000000"/>
                <w:sz w:val="20"/>
                <w:szCs w:val="20"/>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D78D2">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8BB38">
            <w:pPr>
              <w:jc w:val="center"/>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9E517">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6272B">
            <w:pPr>
              <w:jc w:val="center"/>
              <w:rPr>
                <w:rFonts w:hint="eastAsia" w:ascii="宋体" w:hAnsi="宋体" w:eastAsia="宋体" w:cs="宋体"/>
                <w:i w:val="0"/>
                <w:iCs w:val="0"/>
                <w:color w:val="000000"/>
                <w:sz w:val="20"/>
                <w:szCs w:val="20"/>
                <w:u w:val="none"/>
              </w:rPr>
            </w:pPr>
          </w:p>
        </w:tc>
        <w:tc>
          <w:tcPr>
            <w:tcW w:w="29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6DC45">
            <w:pPr>
              <w:jc w:val="center"/>
              <w:rPr>
                <w:rFonts w:hint="eastAsia" w:ascii="宋体" w:hAnsi="宋体" w:eastAsia="宋体" w:cs="宋体"/>
                <w:i w:val="0"/>
                <w:iCs w:val="0"/>
                <w:color w:val="000000"/>
                <w:sz w:val="20"/>
                <w:szCs w:val="20"/>
                <w:u w:val="none"/>
              </w:rPr>
            </w:pPr>
          </w:p>
        </w:tc>
        <w:tc>
          <w:tcPr>
            <w:tcW w:w="930" w:type="dxa"/>
            <w:vMerge w:val="continue"/>
            <w:tcBorders>
              <w:top w:val="nil"/>
              <w:left w:val="nil"/>
              <w:bottom w:val="nil"/>
              <w:right w:val="nil"/>
            </w:tcBorders>
            <w:shd w:val="clear" w:color="auto" w:fill="auto"/>
            <w:vAlign w:val="center"/>
          </w:tcPr>
          <w:p w14:paraId="2DB3029D">
            <w:pPr>
              <w:jc w:val="center"/>
              <w:rPr>
                <w:rFonts w:hint="eastAsia" w:ascii="宋体" w:hAnsi="宋体" w:eastAsia="宋体" w:cs="宋体"/>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AD59A">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9E075">
            <w:pPr>
              <w:jc w:val="center"/>
              <w:rPr>
                <w:rFonts w:hint="eastAsia" w:ascii="宋体" w:hAnsi="宋体" w:eastAsia="宋体" w:cs="宋体"/>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1E61F">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4410D">
            <w:pPr>
              <w:jc w:val="center"/>
              <w:rPr>
                <w:rFonts w:hint="eastAsia" w:ascii="宋体" w:hAnsi="宋体" w:eastAsia="宋体" w:cs="宋体"/>
                <w:i w:val="0"/>
                <w:iCs w:val="0"/>
                <w:color w:val="000000"/>
                <w:sz w:val="20"/>
                <w:szCs w:val="20"/>
                <w:u w:val="none"/>
              </w:rPr>
            </w:pPr>
          </w:p>
        </w:tc>
      </w:tr>
      <w:tr w14:paraId="016A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F9885">
            <w:pPr>
              <w:jc w:val="center"/>
              <w:rPr>
                <w:rFonts w:hint="eastAsia" w:ascii="宋体" w:hAnsi="宋体" w:eastAsia="宋体" w:cs="宋体"/>
                <w:i w:val="0"/>
                <w:iCs w:val="0"/>
                <w:color w:val="000000"/>
                <w:sz w:val="20"/>
                <w:szCs w:val="20"/>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A4784">
            <w:pPr>
              <w:jc w:val="center"/>
              <w:rPr>
                <w:rFonts w:hint="eastAsia" w:ascii="宋体" w:hAnsi="宋体" w:eastAsia="宋体" w:cs="宋体"/>
                <w:i w:val="0"/>
                <w:iCs w:val="0"/>
                <w:color w:val="000000"/>
                <w:sz w:val="20"/>
                <w:szCs w:val="20"/>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26FE5">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2CC1F">
            <w:pPr>
              <w:jc w:val="center"/>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5C4B3">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E211C">
            <w:pPr>
              <w:jc w:val="center"/>
              <w:rPr>
                <w:rFonts w:hint="eastAsia" w:ascii="宋体" w:hAnsi="宋体" w:eastAsia="宋体" w:cs="宋体"/>
                <w:i w:val="0"/>
                <w:iCs w:val="0"/>
                <w:color w:val="000000"/>
                <w:sz w:val="20"/>
                <w:szCs w:val="20"/>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CC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08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EC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930" w:type="dxa"/>
            <w:vMerge w:val="continue"/>
            <w:tcBorders>
              <w:top w:val="nil"/>
              <w:left w:val="nil"/>
              <w:bottom w:val="nil"/>
              <w:right w:val="nil"/>
            </w:tcBorders>
            <w:shd w:val="clear" w:color="auto" w:fill="auto"/>
            <w:vAlign w:val="center"/>
          </w:tcPr>
          <w:p w14:paraId="1ECC6491">
            <w:pPr>
              <w:jc w:val="center"/>
              <w:rPr>
                <w:rFonts w:hint="eastAsia" w:ascii="宋体" w:hAnsi="宋体" w:eastAsia="宋体" w:cs="宋体"/>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47A95">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80403">
            <w:pPr>
              <w:jc w:val="center"/>
              <w:rPr>
                <w:rFonts w:hint="eastAsia" w:ascii="宋体" w:hAnsi="宋体" w:eastAsia="宋体" w:cs="宋体"/>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DB343">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174EF">
            <w:pPr>
              <w:jc w:val="center"/>
              <w:rPr>
                <w:rFonts w:hint="eastAsia" w:ascii="宋体" w:hAnsi="宋体" w:eastAsia="宋体" w:cs="宋体"/>
                <w:i w:val="0"/>
                <w:iCs w:val="0"/>
                <w:color w:val="000000"/>
                <w:sz w:val="20"/>
                <w:szCs w:val="20"/>
                <w:u w:val="none"/>
              </w:rPr>
            </w:pPr>
          </w:p>
        </w:tc>
      </w:tr>
      <w:tr w14:paraId="2A1C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D117F">
            <w:pPr>
              <w:jc w:val="center"/>
              <w:rPr>
                <w:rFonts w:hint="eastAsia" w:ascii="宋体" w:hAnsi="宋体" w:eastAsia="宋体" w:cs="宋体"/>
                <w:i w:val="0"/>
                <w:iCs w:val="0"/>
                <w:color w:val="000000"/>
                <w:sz w:val="20"/>
                <w:szCs w:val="20"/>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CD9E6">
            <w:pPr>
              <w:jc w:val="center"/>
              <w:rPr>
                <w:rFonts w:hint="eastAsia" w:ascii="宋体" w:hAnsi="宋体" w:eastAsia="宋体" w:cs="宋体"/>
                <w:i w:val="0"/>
                <w:iCs w:val="0"/>
                <w:color w:val="000000"/>
                <w:sz w:val="20"/>
                <w:szCs w:val="20"/>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201A9">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946EC">
            <w:pPr>
              <w:jc w:val="center"/>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07942">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74CC4">
            <w:pPr>
              <w:jc w:val="center"/>
              <w:rPr>
                <w:rFonts w:hint="eastAsia" w:ascii="宋体" w:hAnsi="宋体" w:eastAsia="宋体" w:cs="宋体"/>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31FA9">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490DE">
            <w:pPr>
              <w:jc w:val="center"/>
              <w:rPr>
                <w:rFonts w:hint="eastAsia" w:ascii="宋体" w:hAnsi="宋体" w:eastAsia="宋体" w:cs="宋体"/>
                <w:i w:val="0"/>
                <w:iCs w:val="0"/>
                <w:color w:val="000000"/>
                <w:sz w:val="20"/>
                <w:szCs w:val="20"/>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BD7C8">
            <w:pPr>
              <w:jc w:val="center"/>
              <w:rPr>
                <w:rFonts w:hint="eastAsia" w:ascii="宋体" w:hAnsi="宋体" w:eastAsia="宋体" w:cs="宋体"/>
                <w:i w:val="0"/>
                <w:iCs w:val="0"/>
                <w:color w:val="000000"/>
                <w:sz w:val="20"/>
                <w:szCs w:val="20"/>
                <w:u w:val="none"/>
              </w:rPr>
            </w:pPr>
          </w:p>
        </w:tc>
        <w:tc>
          <w:tcPr>
            <w:tcW w:w="930" w:type="dxa"/>
            <w:vMerge w:val="continue"/>
            <w:tcBorders>
              <w:top w:val="nil"/>
              <w:left w:val="nil"/>
              <w:bottom w:val="nil"/>
              <w:right w:val="nil"/>
            </w:tcBorders>
            <w:shd w:val="clear" w:color="auto" w:fill="auto"/>
            <w:vAlign w:val="center"/>
          </w:tcPr>
          <w:p w14:paraId="433B9447">
            <w:pPr>
              <w:jc w:val="center"/>
              <w:rPr>
                <w:rFonts w:hint="eastAsia" w:ascii="宋体" w:hAnsi="宋体" w:eastAsia="宋体" w:cs="宋体"/>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F0ECB">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36D30">
            <w:pPr>
              <w:jc w:val="center"/>
              <w:rPr>
                <w:rFonts w:hint="eastAsia" w:ascii="宋体" w:hAnsi="宋体" w:eastAsia="宋体" w:cs="宋体"/>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5074C">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78E80">
            <w:pPr>
              <w:jc w:val="center"/>
              <w:rPr>
                <w:rFonts w:hint="eastAsia" w:ascii="宋体" w:hAnsi="宋体" w:eastAsia="宋体" w:cs="宋体"/>
                <w:i w:val="0"/>
                <w:iCs w:val="0"/>
                <w:color w:val="000000"/>
                <w:sz w:val="20"/>
                <w:szCs w:val="20"/>
                <w:u w:val="none"/>
              </w:rPr>
            </w:pPr>
          </w:p>
        </w:tc>
      </w:tr>
      <w:tr w14:paraId="0D2E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F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3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1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4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9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9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1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8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6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1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F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E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8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5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7F596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885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DFB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ED6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41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79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7BF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27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71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79B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C9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23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5C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4F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3AB1">
            <w:pPr>
              <w:jc w:val="right"/>
              <w:rPr>
                <w:rFonts w:hint="eastAsia" w:ascii="宋体" w:hAnsi="宋体" w:eastAsia="宋体" w:cs="宋体"/>
                <w:i w:val="0"/>
                <w:iCs w:val="0"/>
                <w:color w:val="000000"/>
                <w:sz w:val="20"/>
                <w:szCs w:val="20"/>
                <w:u w:val="none"/>
              </w:rPr>
            </w:pPr>
          </w:p>
        </w:tc>
      </w:tr>
      <w:tr w14:paraId="2B9E7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97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155002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7E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柳州市柳江区环境卫生管理所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4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EB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AD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3D8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87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88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064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D2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FF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CD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54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FC43">
            <w:pPr>
              <w:jc w:val="right"/>
              <w:rPr>
                <w:rFonts w:hint="eastAsia" w:ascii="宋体" w:hAnsi="宋体" w:eastAsia="宋体" w:cs="宋体"/>
                <w:i w:val="0"/>
                <w:iCs w:val="0"/>
                <w:color w:val="000000"/>
                <w:sz w:val="20"/>
                <w:szCs w:val="20"/>
                <w:u w:val="none"/>
              </w:rPr>
            </w:pPr>
          </w:p>
        </w:tc>
      </w:tr>
    </w:tbl>
    <w:p w14:paraId="1AEC6CE6">
      <w:pPr>
        <w:spacing w:before="312" w:beforeLines="100" w:after="312" w:afterLines="100" w:line="360" w:lineRule="exact"/>
        <w:ind w:firstLine="640" w:firstLineChars="200"/>
        <w:rPr>
          <w:rFonts w:hint="eastAsia" w:ascii="仿宋_GB2312" w:eastAsia="仿宋_GB2312"/>
          <w:bCs/>
          <w:sz w:val="32"/>
          <w:szCs w:val="32"/>
          <w:highlight w:val="none"/>
        </w:rPr>
      </w:pPr>
    </w:p>
    <w:p w14:paraId="3F10617B">
      <w:pPr>
        <w:spacing w:before="312" w:beforeLines="100" w:after="312" w:afterLines="100" w:line="360" w:lineRule="exact"/>
        <w:ind w:firstLine="640" w:firstLineChars="200"/>
        <w:rPr>
          <w:rFonts w:hint="eastAsia" w:ascii="仿宋_GB2312" w:eastAsia="仿宋_GB2312"/>
          <w:bCs/>
          <w:sz w:val="32"/>
          <w:szCs w:val="32"/>
          <w:highlight w:val="none"/>
        </w:rPr>
      </w:pPr>
    </w:p>
    <w:p w14:paraId="7551B5A1">
      <w:pPr>
        <w:spacing w:before="312" w:beforeLines="100" w:after="312" w:afterLines="100" w:line="360" w:lineRule="exact"/>
        <w:ind w:firstLine="640" w:firstLineChars="200"/>
        <w:rPr>
          <w:rFonts w:hint="eastAsia" w:ascii="仿宋_GB2312" w:eastAsia="仿宋_GB2312"/>
          <w:bCs/>
          <w:sz w:val="32"/>
          <w:szCs w:val="32"/>
          <w:highlight w:val="none"/>
        </w:rPr>
      </w:pPr>
    </w:p>
    <w:p w14:paraId="26AD531E">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表8：政府性基金预算支出情况表</w:t>
      </w:r>
    </w:p>
    <w:tbl>
      <w:tblPr>
        <w:tblStyle w:val="5"/>
        <w:tblW w:w="12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690"/>
        <w:gridCol w:w="795"/>
        <w:gridCol w:w="825"/>
        <w:gridCol w:w="4323"/>
        <w:gridCol w:w="1823"/>
        <w:gridCol w:w="1696"/>
        <w:gridCol w:w="1673"/>
      </w:tblGrid>
      <w:tr w14:paraId="5557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620" w:type="dxa"/>
            <w:gridSpan w:val="8"/>
            <w:tcBorders>
              <w:top w:val="nil"/>
              <w:left w:val="nil"/>
              <w:bottom w:val="nil"/>
              <w:right w:val="nil"/>
            </w:tcBorders>
            <w:shd w:val="clear" w:color="auto" w:fill="auto"/>
            <w:noWrap/>
            <w:vAlign w:val="center"/>
          </w:tcPr>
          <w:p w14:paraId="1B5F7BE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政府性基金预算支出情况表</w:t>
            </w:r>
          </w:p>
        </w:tc>
      </w:tr>
      <w:tr w14:paraId="1EE53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95" w:type="dxa"/>
            <w:tcBorders>
              <w:top w:val="nil"/>
              <w:left w:val="nil"/>
              <w:bottom w:val="nil"/>
              <w:right w:val="nil"/>
            </w:tcBorders>
            <w:shd w:val="clear" w:color="auto" w:fill="auto"/>
            <w:noWrap/>
            <w:vAlign w:val="bottom"/>
          </w:tcPr>
          <w:p w14:paraId="69AE429E">
            <w:pPr>
              <w:rPr>
                <w:rFonts w:hint="eastAsia" w:ascii="Calibri" w:hAnsi="Calibri" w:cs="Calibri"/>
                <w:i w:val="0"/>
                <w:iCs w:val="0"/>
                <w:color w:val="000000"/>
                <w:sz w:val="22"/>
                <w:szCs w:val="22"/>
                <w:u w:val="none"/>
              </w:rPr>
            </w:pPr>
          </w:p>
        </w:tc>
        <w:tc>
          <w:tcPr>
            <w:tcW w:w="690" w:type="dxa"/>
            <w:tcBorders>
              <w:top w:val="nil"/>
              <w:left w:val="nil"/>
              <w:bottom w:val="nil"/>
              <w:right w:val="nil"/>
            </w:tcBorders>
            <w:shd w:val="clear" w:color="auto" w:fill="auto"/>
            <w:noWrap/>
            <w:vAlign w:val="center"/>
          </w:tcPr>
          <w:p w14:paraId="228212BF">
            <w:pPr>
              <w:rPr>
                <w:rFonts w:hint="eastAsia" w:ascii="宋体" w:hAnsi="宋体" w:eastAsia="宋体" w:cs="宋体"/>
                <w:i w:val="0"/>
                <w:iCs w:val="0"/>
                <w:color w:val="000000"/>
                <w:sz w:val="20"/>
                <w:szCs w:val="20"/>
                <w:u w:val="none"/>
              </w:rPr>
            </w:pPr>
          </w:p>
        </w:tc>
        <w:tc>
          <w:tcPr>
            <w:tcW w:w="795" w:type="dxa"/>
            <w:tcBorders>
              <w:top w:val="nil"/>
              <w:left w:val="nil"/>
              <w:bottom w:val="nil"/>
              <w:right w:val="nil"/>
            </w:tcBorders>
            <w:shd w:val="clear" w:color="auto" w:fill="auto"/>
            <w:noWrap/>
            <w:vAlign w:val="center"/>
          </w:tcPr>
          <w:p w14:paraId="13F5D3F4">
            <w:pPr>
              <w:rPr>
                <w:rFonts w:hint="eastAsia" w:ascii="宋体" w:hAnsi="宋体" w:eastAsia="宋体" w:cs="宋体"/>
                <w:i w:val="0"/>
                <w:iCs w:val="0"/>
                <w:color w:val="000000"/>
                <w:sz w:val="20"/>
                <w:szCs w:val="20"/>
                <w:u w:val="none"/>
              </w:rPr>
            </w:pPr>
          </w:p>
        </w:tc>
        <w:tc>
          <w:tcPr>
            <w:tcW w:w="825" w:type="dxa"/>
            <w:tcBorders>
              <w:top w:val="nil"/>
              <w:left w:val="nil"/>
              <w:bottom w:val="nil"/>
              <w:right w:val="nil"/>
            </w:tcBorders>
            <w:shd w:val="clear" w:color="auto" w:fill="auto"/>
            <w:noWrap/>
            <w:vAlign w:val="center"/>
          </w:tcPr>
          <w:p w14:paraId="3F64AD14">
            <w:pPr>
              <w:rPr>
                <w:rFonts w:hint="eastAsia" w:ascii="宋体" w:hAnsi="宋体" w:eastAsia="宋体" w:cs="宋体"/>
                <w:i w:val="0"/>
                <w:iCs w:val="0"/>
                <w:color w:val="000000"/>
                <w:sz w:val="20"/>
                <w:szCs w:val="20"/>
                <w:u w:val="none"/>
              </w:rPr>
            </w:pPr>
          </w:p>
        </w:tc>
        <w:tc>
          <w:tcPr>
            <w:tcW w:w="4323" w:type="dxa"/>
            <w:tcBorders>
              <w:top w:val="nil"/>
              <w:left w:val="nil"/>
              <w:bottom w:val="nil"/>
              <w:right w:val="nil"/>
            </w:tcBorders>
            <w:shd w:val="clear" w:color="auto" w:fill="auto"/>
            <w:noWrap/>
            <w:vAlign w:val="center"/>
          </w:tcPr>
          <w:p w14:paraId="2816C84C">
            <w:pPr>
              <w:rPr>
                <w:rFonts w:hint="eastAsia" w:ascii="宋体" w:hAnsi="宋体" w:eastAsia="宋体" w:cs="宋体"/>
                <w:i w:val="0"/>
                <w:iCs w:val="0"/>
                <w:color w:val="000000"/>
                <w:sz w:val="20"/>
                <w:szCs w:val="20"/>
                <w:u w:val="none"/>
              </w:rPr>
            </w:pPr>
          </w:p>
        </w:tc>
        <w:tc>
          <w:tcPr>
            <w:tcW w:w="1823" w:type="dxa"/>
            <w:tcBorders>
              <w:top w:val="nil"/>
              <w:left w:val="nil"/>
              <w:bottom w:val="nil"/>
              <w:right w:val="nil"/>
            </w:tcBorders>
            <w:shd w:val="clear" w:color="auto" w:fill="auto"/>
            <w:noWrap/>
            <w:vAlign w:val="center"/>
          </w:tcPr>
          <w:p w14:paraId="2A6021CE">
            <w:pPr>
              <w:rPr>
                <w:rFonts w:hint="eastAsia" w:ascii="宋体" w:hAnsi="宋体" w:eastAsia="宋体" w:cs="宋体"/>
                <w:i w:val="0"/>
                <w:iCs w:val="0"/>
                <w:color w:val="000000"/>
                <w:sz w:val="20"/>
                <w:szCs w:val="20"/>
                <w:u w:val="none"/>
              </w:rPr>
            </w:pPr>
          </w:p>
        </w:tc>
        <w:tc>
          <w:tcPr>
            <w:tcW w:w="1696" w:type="dxa"/>
            <w:tcBorders>
              <w:top w:val="nil"/>
              <w:left w:val="nil"/>
              <w:bottom w:val="nil"/>
              <w:right w:val="nil"/>
            </w:tcBorders>
            <w:shd w:val="clear" w:color="auto" w:fill="auto"/>
            <w:noWrap/>
            <w:vAlign w:val="center"/>
          </w:tcPr>
          <w:p w14:paraId="73A05F57">
            <w:pPr>
              <w:rPr>
                <w:rFonts w:hint="eastAsia" w:ascii="宋体" w:hAnsi="宋体" w:eastAsia="宋体" w:cs="宋体"/>
                <w:i w:val="0"/>
                <w:iCs w:val="0"/>
                <w:color w:val="000000"/>
                <w:sz w:val="20"/>
                <w:szCs w:val="20"/>
                <w:u w:val="none"/>
              </w:rPr>
            </w:pPr>
          </w:p>
        </w:tc>
        <w:tc>
          <w:tcPr>
            <w:tcW w:w="1673" w:type="dxa"/>
            <w:tcBorders>
              <w:top w:val="nil"/>
              <w:left w:val="nil"/>
              <w:bottom w:val="nil"/>
              <w:right w:val="nil"/>
            </w:tcBorders>
            <w:shd w:val="clear" w:color="auto" w:fill="auto"/>
            <w:noWrap/>
            <w:vAlign w:val="center"/>
          </w:tcPr>
          <w:p w14:paraId="1E4A35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AC2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DA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EA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部门（单位）代码</w:t>
            </w:r>
          </w:p>
        </w:tc>
        <w:tc>
          <w:tcPr>
            <w:tcW w:w="4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57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(功能分类科目名称)</w:t>
            </w:r>
          </w:p>
        </w:tc>
        <w:tc>
          <w:tcPr>
            <w:tcW w:w="51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9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14:paraId="7CEB8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6184B">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D8847">
            <w:pPr>
              <w:jc w:val="center"/>
              <w:rPr>
                <w:rFonts w:hint="eastAsia" w:ascii="宋体" w:hAnsi="宋体" w:eastAsia="宋体" w:cs="宋体"/>
                <w:i w:val="0"/>
                <w:iCs w:val="0"/>
                <w:color w:val="000000"/>
                <w:sz w:val="20"/>
                <w:szCs w:val="20"/>
                <w:u w:val="none"/>
              </w:rPr>
            </w:pPr>
          </w:p>
        </w:tc>
        <w:tc>
          <w:tcPr>
            <w:tcW w:w="4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4400C">
            <w:pPr>
              <w:jc w:val="center"/>
              <w:rPr>
                <w:rFonts w:hint="eastAsia" w:ascii="宋体" w:hAnsi="宋体" w:eastAsia="宋体" w:cs="宋体"/>
                <w:i w:val="0"/>
                <w:iCs w:val="0"/>
                <w:color w:val="000000"/>
                <w:sz w:val="20"/>
                <w:szCs w:val="2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F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5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3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37AB0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3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0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B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D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F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0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9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9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81E3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6963">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06A5">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1008">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E988">
            <w:pPr>
              <w:rPr>
                <w:rFonts w:hint="eastAsia" w:ascii="宋体" w:hAnsi="宋体" w:eastAsia="宋体" w:cs="宋体"/>
                <w:i w:val="0"/>
                <w:iCs w:val="0"/>
                <w:color w:val="000000"/>
                <w:sz w:val="20"/>
                <w:szCs w:val="20"/>
                <w:u w:val="none"/>
              </w:rPr>
            </w:pPr>
          </w:p>
        </w:tc>
        <w:tc>
          <w:tcPr>
            <w:tcW w:w="4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06CA">
            <w:pPr>
              <w:rPr>
                <w:rFonts w:hint="eastAsia" w:ascii="宋体" w:hAnsi="宋体" w:eastAsia="宋体" w:cs="宋体"/>
                <w:i w:val="0"/>
                <w:iCs w:val="0"/>
                <w:color w:val="000000"/>
                <w:sz w:val="20"/>
                <w:szCs w:val="20"/>
                <w:u w:val="none"/>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86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BEEE">
            <w:pPr>
              <w:jc w:val="right"/>
              <w:rPr>
                <w:rFonts w:hint="eastAsia" w:ascii="宋体" w:hAnsi="宋体" w:eastAsia="宋体" w:cs="宋体"/>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FC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r>
      <w:tr w14:paraId="0790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0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F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6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F898">
            <w:pPr>
              <w:rPr>
                <w:rFonts w:hint="eastAsia" w:ascii="宋体" w:hAnsi="宋体" w:eastAsia="宋体" w:cs="宋体"/>
                <w:i w:val="0"/>
                <w:iCs w:val="0"/>
                <w:color w:val="000000"/>
                <w:sz w:val="20"/>
                <w:szCs w:val="20"/>
                <w:u w:val="none"/>
              </w:rPr>
            </w:pPr>
          </w:p>
        </w:tc>
        <w:tc>
          <w:tcPr>
            <w:tcW w:w="4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8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其他国有土地使用权出让收入安排的支出</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A5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A617">
            <w:pPr>
              <w:jc w:val="right"/>
              <w:rPr>
                <w:rFonts w:hint="eastAsia" w:ascii="宋体" w:hAnsi="宋体" w:eastAsia="宋体" w:cs="宋体"/>
                <w:i w:val="0"/>
                <w:iCs w:val="0"/>
                <w:color w:val="000000"/>
                <w:sz w:val="20"/>
                <w:szCs w:val="20"/>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83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r>
    </w:tbl>
    <w:p w14:paraId="7F41D963">
      <w:pPr>
        <w:spacing w:before="312" w:beforeLines="100" w:after="312" w:afterLines="100" w:line="360" w:lineRule="exact"/>
        <w:ind w:left="1600" w:leftChars="200" w:hanging="960" w:hangingChars="300"/>
        <w:rPr>
          <w:rFonts w:hint="eastAsia" w:ascii="仿宋_GB2312" w:eastAsia="仿宋_GB2312"/>
          <w:bCs/>
          <w:sz w:val="32"/>
          <w:szCs w:val="32"/>
          <w:highlight w:val="none"/>
        </w:rPr>
      </w:pPr>
    </w:p>
    <w:p w14:paraId="031C31A9">
      <w:pPr>
        <w:spacing w:before="312" w:beforeLines="100" w:after="312" w:afterLines="100" w:line="360" w:lineRule="exact"/>
        <w:ind w:firstLine="640" w:firstLineChars="200"/>
        <w:rPr>
          <w:rFonts w:hint="eastAsia" w:ascii="仿宋_GB2312" w:eastAsia="仿宋_GB2312"/>
          <w:bCs/>
          <w:sz w:val="32"/>
          <w:szCs w:val="32"/>
          <w:highlight w:val="none"/>
        </w:rPr>
      </w:pPr>
    </w:p>
    <w:p w14:paraId="1C787CC9">
      <w:pPr>
        <w:spacing w:before="312" w:beforeLines="100" w:after="312" w:afterLines="100" w:line="360" w:lineRule="exact"/>
        <w:ind w:firstLine="640" w:firstLineChars="200"/>
        <w:rPr>
          <w:rFonts w:hint="eastAsia" w:ascii="仿宋_GB2312" w:eastAsia="仿宋_GB2312"/>
          <w:bCs/>
          <w:sz w:val="32"/>
          <w:szCs w:val="32"/>
          <w:highlight w:val="none"/>
        </w:rPr>
        <w:sectPr>
          <w:pgSz w:w="16838" w:h="11906" w:orient="landscape"/>
          <w:pgMar w:top="1800" w:right="1440" w:bottom="1800" w:left="1440" w:header="851" w:footer="992" w:gutter="0"/>
          <w:cols w:space="720" w:num="1"/>
          <w:docGrid w:type="lines" w:linePitch="312" w:charSpace="0"/>
        </w:sectPr>
      </w:pPr>
    </w:p>
    <w:p w14:paraId="275BDACB">
      <w:pPr>
        <w:spacing w:before="312" w:beforeLines="100" w:after="312" w:afterLines="100" w:line="360" w:lineRule="exact"/>
        <w:ind w:firstLine="640" w:firstLineChars="200"/>
        <w:rPr>
          <w:rFonts w:hint="eastAsia" w:ascii="仿宋_GB2312" w:eastAsia="仿宋_GB2312"/>
          <w:bCs/>
          <w:sz w:val="32"/>
          <w:szCs w:val="32"/>
          <w:highlight w:val="none"/>
        </w:rPr>
      </w:pPr>
    </w:p>
    <w:p w14:paraId="13BFA7BA">
      <w:pPr>
        <w:spacing w:before="312" w:beforeLines="100" w:after="312" w:afterLines="100" w:line="360" w:lineRule="exact"/>
        <w:ind w:firstLine="640" w:firstLineChars="200"/>
        <w:rPr>
          <w:rFonts w:hint="eastAsia" w:ascii="仿宋_GB2312" w:eastAsia="仿宋_GB2312"/>
          <w:bCs/>
          <w:sz w:val="32"/>
          <w:szCs w:val="32"/>
          <w:highlight w:val="none"/>
        </w:rPr>
      </w:pPr>
    </w:p>
    <w:p w14:paraId="40595B9F">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表9：国有资本经营预算支出情况表</w:t>
      </w:r>
    </w:p>
    <w:tbl>
      <w:tblPr>
        <w:tblStyle w:val="5"/>
        <w:tblW w:w="126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738"/>
        <w:gridCol w:w="831"/>
        <w:gridCol w:w="2850"/>
        <w:gridCol w:w="3628"/>
        <w:gridCol w:w="1322"/>
        <w:gridCol w:w="1177"/>
        <w:gridCol w:w="1373"/>
      </w:tblGrid>
      <w:tr w14:paraId="28FC2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2632" w:type="dxa"/>
            <w:gridSpan w:val="8"/>
            <w:tcBorders>
              <w:top w:val="nil"/>
              <w:left w:val="nil"/>
              <w:bottom w:val="nil"/>
              <w:right w:val="nil"/>
            </w:tcBorders>
            <w:shd w:val="clear" w:color="auto" w:fill="auto"/>
            <w:noWrap/>
            <w:vAlign w:val="center"/>
          </w:tcPr>
          <w:p w14:paraId="65826DB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国有资本经营预算支出情况表</w:t>
            </w:r>
          </w:p>
        </w:tc>
      </w:tr>
      <w:tr w14:paraId="40F5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13" w:type="dxa"/>
            <w:tcBorders>
              <w:top w:val="nil"/>
              <w:left w:val="nil"/>
              <w:bottom w:val="nil"/>
              <w:right w:val="nil"/>
            </w:tcBorders>
            <w:shd w:val="clear" w:color="auto" w:fill="auto"/>
            <w:noWrap/>
            <w:vAlign w:val="bottom"/>
          </w:tcPr>
          <w:p w14:paraId="6827996E">
            <w:pPr>
              <w:rPr>
                <w:rFonts w:hint="eastAsia" w:ascii="Calibri" w:hAnsi="Calibri" w:cs="Calibri"/>
                <w:i w:val="0"/>
                <w:iCs w:val="0"/>
                <w:color w:val="000000"/>
                <w:sz w:val="22"/>
                <w:szCs w:val="22"/>
                <w:u w:val="none"/>
              </w:rPr>
            </w:pPr>
          </w:p>
        </w:tc>
        <w:tc>
          <w:tcPr>
            <w:tcW w:w="738" w:type="dxa"/>
            <w:tcBorders>
              <w:top w:val="nil"/>
              <w:left w:val="nil"/>
              <w:bottom w:val="nil"/>
              <w:right w:val="nil"/>
            </w:tcBorders>
            <w:shd w:val="clear" w:color="auto" w:fill="auto"/>
            <w:noWrap/>
            <w:vAlign w:val="center"/>
          </w:tcPr>
          <w:p w14:paraId="5FBD96B3">
            <w:pPr>
              <w:jc w:val="center"/>
              <w:rPr>
                <w:rFonts w:hint="eastAsia" w:ascii="宋体" w:hAnsi="宋体" w:eastAsia="宋体" w:cs="宋体"/>
                <w:i w:val="0"/>
                <w:iCs w:val="0"/>
                <w:color w:val="000000"/>
                <w:sz w:val="20"/>
                <w:szCs w:val="20"/>
                <w:u w:val="none"/>
              </w:rPr>
            </w:pPr>
          </w:p>
        </w:tc>
        <w:tc>
          <w:tcPr>
            <w:tcW w:w="831" w:type="dxa"/>
            <w:tcBorders>
              <w:top w:val="nil"/>
              <w:left w:val="nil"/>
              <w:bottom w:val="nil"/>
              <w:right w:val="nil"/>
            </w:tcBorders>
            <w:shd w:val="clear" w:color="auto" w:fill="auto"/>
            <w:noWrap/>
            <w:vAlign w:val="center"/>
          </w:tcPr>
          <w:p w14:paraId="0D7137F5">
            <w:pPr>
              <w:jc w:val="center"/>
              <w:rPr>
                <w:rFonts w:hint="eastAsia" w:ascii="宋体" w:hAnsi="宋体" w:eastAsia="宋体" w:cs="宋体"/>
                <w:i w:val="0"/>
                <w:iCs w:val="0"/>
                <w:color w:val="000000"/>
                <w:sz w:val="20"/>
                <w:szCs w:val="20"/>
                <w:u w:val="none"/>
              </w:rPr>
            </w:pPr>
          </w:p>
        </w:tc>
        <w:tc>
          <w:tcPr>
            <w:tcW w:w="2850" w:type="dxa"/>
            <w:tcBorders>
              <w:top w:val="nil"/>
              <w:left w:val="nil"/>
              <w:bottom w:val="nil"/>
              <w:right w:val="nil"/>
            </w:tcBorders>
            <w:shd w:val="clear" w:color="auto" w:fill="auto"/>
            <w:noWrap/>
            <w:vAlign w:val="center"/>
          </w:tcPr>
          <w:p w14:paraId="541E5AC0">
            <w:pPr>
              <w:jc w:val="center"/>
              <w:rPr>
                <w:rFonts w:hint="eastAsia" w:ascii="宋体" w:hAnsi="宋体" w:eastAsia="宋体" w:cs="宋体"/>
                <w:i w:val="0"/>
                <w:iCs w:val="0"/>
                <w:color w:val="000000"/>
                <w:sz w:val="20"/>
                <w:szCs w:val="20"/>
                <w:u w:val="none"/>
              </w:rPr>
            </w:pPr>
          </w:p>
        </w:tc>
        <w:tc>
          <w:tcPr>
            <w:tcW w:w="3628" w:type="dxa"/>
            <w:tcBorders>
              <w:top w:val="nil"/>
              <w:left w:val="nil"/>
              <w:bottom w:val="nil"/>
              <w:right w:val="nil"/>
            </w:tcBorders>
            <w:shd w:val="clear" w:color="auto" w:fill="auto"/>
            <w:noWrap/>
            <w:vAlign w:val="center"/>
          </w:tcPr>
          <w:p w14:paraId="67F6F81E">
            <w:pPr>
              <w:jc w:val="center"/>
              <w:rPr>
                <w:rFonts w:hint="eastAsia" w:ascii="宋体" w:hAnsi="宋体" w:eastAsia="宋体" w:cs="宋体"/>
                <w:i w:val="0"/>
                <w:iCs w:val="0"/>
                <w:color w:val="000000"/>
                <w:sz w:val="20"/>
                <w:szCs w:val="20"/>
                <w:u w:val="none"/>
              </w:rPr>
            </w:pPr>
          </w:p>
        </w:tc>
        <w:tc>
          <w:tcPr>
            <w:tcW w:w="1322" w:type="dxa"/>
            <w:tcBorders>
              <w:top w:val="nil"/>
              <w:left w:val="nil"/>
              <w:bottom w:val="nil"/>
              <w:right w:val="nil"/>
            </w:tcBorders>
            <w:shd w:val="clear" w:color="auto" w:fill="auto"/>
            <w:noWrap/>
            <w:vAlign w:val="center"/>
          </w:tcPr>
          <w:p w14:paraId="795A5F52">
            <w:pPr>
              <w:jc w:val="center"/>
              <w:rPr>
                <w:rFonts w:hint="eastAsia" w:ascii="宋体" w:hAnsi="宋体" w:eastAsia="宋体" w:cs="宋体"/>
                <w:i w:val="0"/>
                <w:iCs w:val="0"/>
                <w:color w:val="000000"/>
                <w:sz w:val="20"/>
                <w:szCs w:val="20"/>
                <w:u w:val="none"/>
              </w:rPr>
            </w:pPr>
          </w:p>
        </w:tc>
        <w:tc>
          <w:tcPr>
            <w:tcW w:w="1177" w:type="dxa"/>
            <w:tcBorders>
              <w:top w:val="nil"/>
              <w:left w:val="nil"/>
              <w:bottom w:val="nil"/>
              <w:right w:val="nil"/>
            </w:tcBorders>
            <w:shd w:val="clear" w:color="auto" w:fill="auto"/>
            <w:noWrap/>
            <w:vAlign w:val="center"/>
          </w:tcPr>
          <w:p w14:paraId="3AAC750B">
            <w:pPr>
              <w:jc w:val="center"/>
              <w:rPr>
                <w:rFonts w:hint="eastAsia" w:ascii="宋体" w:hAnsi="宋体" w:eastAsia="宋体" w:cs="宋体"/>
                <w:i w:val="0"/>
                <w:iCs w:val="0"/>
                <w:color w:val="000000"/>
                <w:sz w:val="20"/>
                <w:szCs w:val="20"/>
                <w:u w:val="none"/>
              </w:rPr>
            </w:pPr>
          </w:p>
        </w:tc>
        <w:tc>
          <w:tcPr>
            <w:tcW w:w="1373" w:type="dxa"/>
            <w:tcBorders>
              <w:top w:val="nil"/>
              <w:left w:val="nil"/>
              <w:bottom w:val="nil"/>
              <w:right w:val="nil"/>
            </w:tcBorders>
            <w:shd w:val="clear" w:color="auto" w:fill="auto"/>
            <w:noWrap/>
            <w:vAlign w:val="center"/>
          </w:tcPr>
          <w:p w14:paraId="40CDB8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11DC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2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1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0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部门（单位）代码</w:t>
            </w:r>
          </w:p>
        </w:tc>
        <w:tc>
          <w:tcPr>
            <w:tcW w:w="3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79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(功能分类科目名称)</w:t>
            </w:r>
          </w:p>
        </w:tc>
        <w:tc>
          <w:tcPr>
            <w:tcW w:w="38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B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本年国有资本经营预算支出</w:t>
            </w:r>
          </w:p>
        </w:tc>
      </w:tr>
      <w:tr w14:paraId="66B7D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C822">
            <w:pPr>
              <w:jc w:val="center"/>
              <w:rPr>
                <w:rFonts w:hint="eastAsia" w:ascii="宋体" w:hAnsi="宋体" w:eastAsia="宋体" w:cs="宋体"/>
                <w:i w:val="0"/>
                <w:iCs w:val="0"/>
                <w:color w:val="000000"/>
                <w:sz w:val="20"/>
                <w:szCs w:val="20"/>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612E">
            <w:pPr>
              <w:jc w:val="center"/>
              <w:rPr>
                <w:rFonts w:hint="eastAsia" w:ascii="宋体" w:hAnsi="宋体" w:eastAsia="宋体" w:cs="宋体"/>
                <w:i w:val="0"/>
                <w:iCs w:val="0"/>
                <w:color w:val="000000"/>
                <w:sz w:val="20"/>
                <w:szCs w:val="20"/>
                <w:u w:val="none"/>
              </w:rPr>
            </w:pPr>
          </w:p>
        </w:tc>
        <w:tc>
          <w:tcPr>
            <w:tcW w:w="3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5B772">
            <w:pPr>
              <w:jc w:val="center"/>
              <w:rPr>
                <w:rFonts w:hint="eastAsia" w:ascii="宋体" w:hAnsi="宋体" w:eastAsia="宋体" w:cs="宋体"/>
                <w:i w:val="0"/>
                <w:iCs w:val="0"/>
                <w:color w:val="000000"/>
                <w:sz w:val="20"/>
                <w:szCs w:val="20"/>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C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9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F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4DC2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C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2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C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2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F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6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C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D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D63C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13" w:type="dxa"/>
            <w:tcBorders>
              <w:top w:val="nil"/>
              <w:left w:val="nil"/>
              <w:bottom w:val="nil"/>
              <w:right w:val="nil"/>
            </w:tcBorders>
            <w:shd w:val="clear" w:color="auto" w:fill="auto"/>
            <w:noWrap/>
            <w:vAlign w:val="bottom"/>
          </w:tcPr>
          <w:p w14:paraId="629E950D">
            <w:pPr>
              <w:rPr>
                <w:rFonts w:hint="eastAsia" w:ascii="Arial" w:hAnsi="Arial" w:cs="Arial"/>
                <w:i w:val="0"/>
                <w:iCs w:val="0"/>
                <w:color w:val="000000"/>
                <w:sz w:val="20"/>
                <w:szCs w:val="20"/>
                <w:u w:val="none"/>
              </w:rPr>
            </w:pPr>
          </w:p>
        </w:tc>
        <w:tc>
          <w:tcPr>
            <w:tcW w:w="738" w:type="dxa"/>
            <w:tcBorders>
              <w:top w:val="nil"/>
              <w:left w:val="nil"/>
              <w:bottom w:val="nil"/>
              <w:right w:val="nil"/>
            </w:tcBorders>
            <w:shd w:val="clear" w:color="auto" w:fill="auto"/>
            <w:noWrap/>
            <w:vAlign w:val="bottom"/>
          </w:tcPr>
          <w:p w14:paraId="15DFDE02">
            <w:pPr>
              <w:rPr>
                <w:rFonts w:hint="default" w:ascii="Arial" w:hAnsi="Arial" w:cs="Arial"/>
                <w:i w:val="0"/>
                <w:iCs w:val="0"/>
                <w:color w:val="000000"/>
                <w:sz w:val="20"/>
                <w:szCs w:val="20"/>
                <w:u w:val="none"/>
              </w:rPr>
            </w:pPr>
          </w:p>
        </w:tc>
        <w:tc>
          <w:tcPr>
            <w:tcW w:w="831" w:type="dxa"/>
            <w:tcBorders>
              <w:top w:val="nil"/>
              <w:left w:val="nil"/>
              <w:bottom w:val="nil"/>
              <w:right w:val="nil"/>
            </w:tcBorders>
            <w:shd w:val="clear" w:color="auto" w:fill="auto"/>
            <w:noWrap/>
            <w:vAlign w:val="bottom"/>
          </w:tcPr>
          <w:p w14:paraId="5DE26355">
            <w:pPr>
              <w:rPr>
                <w:rFonts w:hint="default" w:ascii="Arial" w:hAnsi="Arial" w:cs="Arial"/>
                <w:i w:val="0"/>
                <w:iCs w:val="0"/>
                <w:color w:val="000000"/>
                <w:sz w:val="20"/>
                <w:szCs w:val="20"/>
                <w:u w:val="none"/>
              </w:rPr>
            </w:pPr>
          </w:p>
        </w:tc>
        <w:tc>
          <w:tcPr>
            <w:tcW w:w="2850" w:type="dxa"/>
            <w:tcBorders>
              <w:top w:val="nil"/>
              <w:left w:val="nil"/>
              <w:bottom w:val="nil"/>
              <w:right w:val="nil"/>
            </w:tcBorders>
            <w:shd w:val="clear" w:color="auto" w:fill="auto"/>
            <w:noWrap/>
            <w:vAlign w:val="bottom"/>
          </w:tcPr>
          <w:p w14:paraId="661D401B">
            <w:pPr>
              <w:rPr>
                <w:rFonts w:hint="default" w:ascii="Arial" w:hAnsi="Arial" w:cs="Arial"/>
                <w:i w:val="0"/>
                <w:iCs w:val="0"/>
                <w:color w:val="000000"/>
                <w:sz w:val="20"/>
                <w:szCs w:val="20"/>
                <w:u w:val="none"/>
              </w:rPr>
            </w:pPr>
          </w:p>
        </w:tc>
        <w:tc>
          <w:tcPr>
            <w:tcW w:w="3628" w:type="dxa"/>
            <w:tcBorders>
              <w:top w:val="nil"/>
              <w:left w:val="nil"/>
              <w:bottom w:val="nil"/>
              <w:right w:val="nil"/>
            </w:tcBorders>
            <w:shd w:val="clear" w:color="auto" w:fill="auto"/>
            <w:noWrap/>
            <w:vAlign w:val="bottom"/>
          </w:tcPr>
          <w:p w14:paraId="5EF83962">
            <w:pPr>
              <w:rPr>
                <w:rFonts w:hint="default" w:ascii="Arial" w:hAnsi="Arial" w:cs="Arial"/>
                <w:i w:val="0"/>
                <w:iCs w:val="0"/>
                <w:color w:val="000000"/>
                <w:sz w:val="20"/>
                <w:szCs w:val="20"/>
                <w:u w:val="none"/>
              </w:rPr>
            </w:pPr>
          </w:p>
        </w:tc>
        <w:tc>
          <w:tcPr>
            <w:tcW w:w="1322" w:type="dxa"/>
            <w:tcBorders>
              <w:top w:val="nil"/>
              <w:left w:val="nil"/>
              <w:bottom w:val="nil"/>
              <w:right w:val="nil"/>
            </w:tcBorders>
            <w:shd w:val="clear" w:color="auto" w:fill="auto"/>
            <w:noWrap/>
            <w:vAlign w:val="bottom"/>
          </w:tcPr>
          <w:p w14:paraId="31C91E88">
            <w:pPr>
              <w:rPr>
                <w:rFonts w:hint="default" w:ascii="Arial" w:hAnsi="Arial" w:cs="Arial"/>
                <w:i w:val="0"/>
                <w:iCs w:val="0"/>
                <w:color w:val="000000"/>
                <w:sz w:val="20"/>
                <w:szCs w:val="20"/>
                <w:u w:val="none"/>
              </w:rPr>
            </w:pPr>
          </w:p>
        </w:tc>
        <w:tc>
          <w:tcPr>
            <w:tcW w:w="1177" w:type="dxa"/>
            <w:tcBorders>
              <w:top w:val="nil"/>
              <w:left w:val="nil"/>
              <w:bottom w:val="nil"/>
              <w:right w:val="nil"/>
            </w:tcBorders>
            <w:shd w:val="clear" w:color="auto" w:fill="auto"/>
            <w:noWrap/>
            <w:vAlign w:val="bottom"/>
          </w:tcPr>
          <w:p w14:paraId="1538EBBC">
            <w:pPr>
              <w:rPr>
                <w:rFonts w:hint="default" w:ascii="Arial" w:hAnsi="Arial" w:cs="Arial"/>
                <w:i w:val="0"/>
                <w:iCs w:val="0"/>
                <w:color w:val="000000"/>
                <w:sz w:val="20"/>
                <w:szCs w:val="20"/>
                <w:u w:val="none"/>
              </w:rPr>
            </w:pPr>
          </w:p>
        </w:tc>
        <w:tc>
          <w:tcPr>
            <w:tcW w:w="1373" w:type="dxa"/>
            <w:tcBorders>
              <w:top w:val="nil"/>
              <w:left w:val="nil"/>
              <w:bottom w:val="nil"/>
              <w:right w:val="nil"/>
            </w:tcBorders>
            <w:shd w:val="clear" w:color="auto" w:fill="auto"/>
            <w:noWrap/>
            <w:vAlign w:val="bottom"/>
          </w:tcPr>
          <w:p w14:paraId="4BC23404">
            <w:pPr>
              <w:rPr>
                <w:rFonts w:hint="default" w:ascii="Arial" w:hAnsi="Arial" w:cs="Arial"/>
                <w:i w:val="0"/>
                <w:iCs w:val="0"/>
                <w:color w:val="000000"/>
                <w:sz w:val="20"/>
                <w:szCs w:val="20"/>
                <w:u w:val="none"/>
              </w:rPr>
            </w:pPr>
          </w:p>
        </w:tc>
      </w:tr>
      <w:tr w14:paraId="76CA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632" w:type="dxa"/>
            <w:gridSpan w:val="8"/>
            <w:tcBorders>
              <w:top w:val="nil"/>
              <w:left w:val="nil"/>
              <w:bottom w:val="nil"/>
              <w:right w:val="nil"/>
            </w:tcBorders>
            <w:shd w:val="clear" w:color="auto" w:fill="auto"/>
            <w:noWrap/>
            <w:vAlign w:val="bottom"/>
          </w:tcPr>
          <w:p w14:paraId="73108847">
            <w:pPr>
              <w:rPr>
                <w:rFonts w:hint="default" w:ascii="Arial" w:hAnsi="Arial" w:cs="Arial"/>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注：空表则我单位无国有资本经营支出预算。</w:t>
            </w:r>
          </w:p>
        </w:tc>
      </w:tr>
    </w:tbl>
    <w:p w14:paraId="2D5C0F8D">
      <w:pPr>
        <w:spacing w:before="312" w:beforeLines="100" w:after="312" w:afterLines="100" w:line="360" w:lineRule="exact"/>
        <w:ind w:firstLine="640" w:firstLineChars="200"/>
        <w:rPr>
          <w:rFonts w:hint="eastAsia" w:ascii="仿宋_GB2312" w:eastAsia="仿宋_GB2312"/>
          <w:bCs/>
          <w:sz w:val="32"/>
          <w:szCs w:val="32"/>
          <w:highlight w:val="none"/>
        </w:rPr>
        <w:sectPr>
          <w:pgSz w:w="16838" w:h="11906" w:orient="landscape"/>
          <w:pgMar w:top="1800" w:right="1440" w:bottom="1800" w:left="1440" w:header="851" w:footer="992" w:gutter="0"/>
          <w:cols w:space="720" w:num="1"/>
          <w:docGrid w:type="lines" w:linePitch="312" w:charSpace="0"/>
        </w:sectPr>
      </w:pPr>
    </w:p>
    <w:p w14:paraId="59F38AF2">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表1</w:t>
      </w:r>
      <w:r>
        <w:rPr>
          <w:rFonts w:hint="eastAsia" w:ascii="仿宋_GB2312" w:eastAsia="仿宋_GB2312"/>
          <w:bCs/>
          <w:sz w:val="32"/>
          <w:szCs w:val="32"/>
          <w:highlight w:val="none"/>
          <w:lang w:val="en-US" w:eastAsia="zh-CN"/>
        </w:rPr>
        <w:t>0</w:t>
      </w:r>
      <w:r>
        <w:rPr>
          <w:rFonts w:hint="eastAsia" w:ascii="仿宋_GB2312" w:eastAsia="仿宋_GB2312"/>
          <w:bCs/>
          <w:sz w:val="32"/>
          <w:szCs w:val="32"/>
          <w:highlight w:val="none"/>
        </w:rPr>
        <w:t>：政府采购预算表</w:t>
      </w:r>
    </w:p>
    <w:tbl>
      <w:tblPr>
        <w:tblStyle w:val="5"/>
        <w:tblW w:w="16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5"/>
        <w:gridCol w:w="380"/>
        <w:gridCol w:w="381"/>
        <w:gridCol w:w="262"/>
        <w:gridCol w:w="727"/>
        <w:gridCol w:w="1073"/>
        <w:gridCol w:w="427"/>
        <w:gridCol w:w="843"/>
        <w:gridCol w:w="621"/>
        <w:gridCol w:w="1245"/>
        <w:gridCol w:w="923"/>
        <w:gridCol w:w="611"/>
        <w:gridCol w:w="612"/>
        <w:gridCol w:w="552"/>
        <w:gridCol w:w="679"/>
        <w:gridCol w:w="904"/>
        <w:gridCol w:w="423"/>
        <w:gridCol w:w="826"/>
        <w:gridCol w:w="643"/>
        <w:gridCol w:w="531"/>
        <w:gridCol w:w="611"/>
        <w:gridCol w:w="857"/>
        <w:gridCol w:w="589"/>
        <w:gridCol w:w="426"/>
        <w:gridCol w:w="872"/>
      </w:tblGrid>
      <w:tr w14:paraId="381A8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85" w:type="dxa"/>
            <w:tcBorders>
              <w:top w:val="nil"/>
              <w:left w:val="nil"/>
              <w:bottom w:val="nil"/>
              <w:right w:val="nil"/>
            </w:tcBorders>
            <w:shd w:val="clear" w:color="auto" w:fill="auto"/>
            <w:noWrap/>
            <w:vAlign w:val="bottom"/>
          </w:tcPr>
          <w:p w14:paraId="4902AC7C">
            <w:pPr>
              <w:rPr>
                <w:rFonts w:hint="eastAsia" w:ascii="Arial" w:hAnsi="Arial" w:cs="Arial"/>
                <w:i w:val="0"/>
                <w:iCs w:val="0"/>
                <w:color w:val="000000"/>
                <w:sz w:val="12"/>
                <w:szCs w:val="12"/>
                <w:u w:val="none"/>
              </w:rPr>
            </w:pPr>
          </w:p>
        </w:tc>
        <w:tc>
          <w:tcPr>
            <w:tcW w:w="380" w:type="dxa"/>
            <w:tcBorders>
              <w:top w:val="nil"/>
              <w:left w:val="nil"/>
              <w:bottom w:val="nil"/>
              <w:right w:val="nil"/>
            </w:tcBorders>
            <w:shd w:val="clear" w:color="auto" w:fill="auto"/>
            <w:noWrap/>
            <w:vAlign w:val="bottom"/>
          </w:tcPr>
          <w:p w14:paraId="5C49CB14">
            <w:pPr>
              <w:rPr>
                <w:rFonts w:hint="default" w:ascii="Arial" w:hAnsi="Arial" w:cs="Arial"/>
                <w:i w:val="0"/>
                <w:iCs w:val="0"/>
                <w:color w:val="000000"/>
                <w:sz w:val="12"/>
                <w:szCs w:val="12"/>
                <w:u w:val="none"/>
              </w:rPr>
            </w:pPr>
          </w:p>
        </w:tc>
        <w:tc>
          <w:tcPr>
            <w:tcW w:w="15638" w:type="dxa"/>
            <w:gridSpan w:val="23"/>
            <w:tcBorders>
              <w:top w:val="nil"/>
              <w:left w:val="nil"/>
              <w:bottom w:val="nil"/>
              <w:right w:val="nil"/>
            </w:tcBorders>
            <w:shd w:val="clear" w:color="auto" w:fill="auto"/>
            <w:noWrap/>
            <w:vAlign w:val="center"/>
          </w:tcPr>
          <w:p w14:paraId="733BD283">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40"/>
                <w:szCs w:val="40"/>
                <w:u w:val="none"/>
                <w:lang w:val="en-US" w:eastAsia="zh-CN" w:bidi="ar"/>
              </w:rPr>
              <w:t>政 府 采 购 预 算 表</w:t>
            </w:r>
          </w:p>
        </w:tc>
      </w:tr>
      <w:tr w14:paraId="52C7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85" w:type="dxa"/>
            <w:tcBorders>
              <w:top w:val="nil"/>
              <w:left w:val="nil"/>
              <w:bottom w:val="nil"/>
              <w:right w:val="nil"/>
            </w:tcBorders>
            <w:shd w:val="clear" w:color="auto" w:fill="auto"/>
            <w:noWrap/>
            <w:vAlign w:val="bottom"/>
          </w:tcPr>
          <w:p w14:paraId="76A7B9BB">
            <w:pPr>
              <w:rPr>
                <w:rFonts w:hint="default" w:ascii="Arial" w:hAnsi="Arial" w:cs="Arial"/>
                <w:i w:val="0"/>
                <w:iCs w:val="0"/>
                <w:color w:val="000000"/>
                <w:sz w:val="12"/>
                <w:szCs w:val="12"/>
                <w:u w:val="none"/>
              </w:rPr>
            </w:pPr>
          </w:p>
        </w:tc>
        <w:tc>
          <w:tcPr>
            <w:tcW w:w="380" w:type="dxa"/>
            <w:tcBorders>
              <w:top w:val="nil"/>
              <w:left w:val="nil"/>
              <w:bottom w:val="nil"/>
              <w:right w:val="nil"/>
            </w:tcBorders>
            <w:shd w:val="clear" w:color="auto" w:fill="auto"/>
            <w:noWrap/>
            <w:vAlign w:val="bottom"/>
          </w:tcPr>
          <w:p w14:paraId="49EC4444">
            <w:pPr>
              <w:rPr>
                <w:rFonts w:hint="default" w:ascii="Arial" w:hAnsi="Arial" w:cs="Arial"/>
                <w:i w:val="0"/>
                <w:iCs w:val="0"/>
                <w:color w:val="000000"/>
                <w:sz w:val="12"/>
                <w:szCs w:val="12"/>
                <w:u w:val="none"/>
              </w:rPr>
            </w:pPr>
          </w:p>
        </w:tc>
        <w:tc>
          <w:tcPr>
            <w:tcW w:w="381" w:type="dxa"/>
            <w:tcBorders>
              <w:top w:val="nil"/>
              <w:left w:val="nil"/>
              <w:bottom w:val="nil"/>
              <w:right w:val="nil"/>
            </w:tcBorders>
            <w:shd w:val="clear" w:color="auto" w:fill="auto"/>
            <w:noWrap/>
            <w:vAlign w:val="bottom"/>
          </w:tcPr>
          <w:p w14:paraId="22015FE4">
            <w:pPr>
              <w:rPr>
                <w:rFonts w:hint="eastAsia" w:ascii="宋体" w:hAnsi="宋体" w:eastAsia="宋体" w:cs="宋体"/>
                <w:i w:val="0"/>
                <w:iCs w:val="0"/>
                <w:color w:val="000000"/>
                <w:sz w:val="12"/>
                <w:szCs w:val="12"/>
                <w:u w:val="none"/>
              </w:rPr>
            </w:pPr>
          </w:p>
        </w:tc>
        <w:tc>
          <w:tcPr>
            <w:tcW w:w="262" w:type="dxa"/>
            <w:tcBorders>
              <w:top w:val="nil"/>
              <w:left w:val="nil"/>
              <w:bottom w:val="nil"/>
              <w:right w:val="nil"/>
            </w:tcBorders>
            <w:shd w:val="clear" w:color="auto" w:fill="auto"/>
            <w:noWrap/>
            <w:vAlign w:val="bottom"/>
          </w:tcPr>
          <w:p w14:paraId="041708AA">
            <w:pPr>
              <w:rPr>
                <w:rFonts w:hint="eastAsia" w:ascii="宋体" w:hAnsi="宋体" w:eastAsia="宋体" w:cs="宋体"/>
                <w:i w:val="0"/>
                <w:iCs w:val="0"/>
                <w:color w:val="000000"/>
                <w:sz w:val="12"/>
                <w:szCs w:val="12"/>
                <w:u w:val="none"/>
              </w:rPr>
            </w:pPr>
          </w:p>
        </w:tc>
        <w:tc>
          <w:tcPr>
            <w:tcW w:w="727" w:type="dxa"/>
            <w:tcBorders>
              <w:top w:val="nil"/>
              <w:left w:val="nil"/>
              <w:bottom w:val="nil"/>
              <w:right w:val="nil"/>
            </w:tcBorders>
            <w:shd w:val="clear" w:color="auto" w:fill="auto"/>
            <w:noWrap/>
            <w:vAlign w:val="bottom"/>
          </w:tcPr>
          <w:p w14:paraId="7AB4743C">
            <w:pPr>
              <w:rPr>
                <w:rFonts w:hint="eastAsia" w:ascii="宋体" w:hAnsi="宋体" w:eastAsia="宋体" w:cs="宋体"/>
                <w:i w:val="0"/>
                <w:iCs w:val="0"/>
                <w:color w:val="000000"/>
                <w:sz w:val="12"/>
                <w:szCs w:val="12"/>
                <w:u w:val="none"/>
              </w:rPr>
            </w:pPr>
          </w:p>
        </w:tc>
        <w:tc>
          <w:tcPr>
            <w:tcW w:w="1073" w:type="dxa"/>
            <w:tcBorders>
              <w:top w:val="nil"/>
              <w:left w:val="nil"/>
              <w:bottom w:val="nil"/>
              <w:right w:val="nil"/>
            </w:tcBorders>
            <w:shd w:val="clear" w:color="auto" w:fill="auto"/>
            <w:noWrap/>
            <w:vAlign w:val="bottom"/>
          </w:tcPr>
          <w:p w14:paraId="5C1B5387">
            <w:pPr>
              <w:rPr>
                <w:rFonts w:hint="eastAsia" w:ascii="宋体" w:hAnsi="宋体" w:eastAsia="宋体" w:cs="宋体"/>
                <w:i w:val="0"/>
                <w:iCs w:val="0"/>
                <w:color w:val="000000"/>
                <w:sz w:val="12"/>
                <w:szCs w:val="12"/>
                <w:u w:val="none"/>
              </w:rPr>
            </w:pPr>
          </w:p>
        </w:tc>
        <w:tc>
          <w:tcPr>
            <w:tcW w:w="427" w:type="dxa"/>
            <w:tcBorders>
              <w:top w:val="nil"/>
              <w:left w:val="nil"/>
              <w:bottom w:val="nil"/>
              <w:right w:val="nil"/>
            </w:tcBorders>
            <w:shd w:val="clear" w:color="auto" w:fill="auto"/>
            <w:noWrap/>
            <w:vAlign w:val="bottom"/>
          </w:tcPr>
          <w:p w14:paraId="46B4EF0A">
            <w:pPr>
              <w:rPr>
                <w:rFonts w:hint="eastAsia" w:ascii="宋体" w:hAnsi="宋体" w:eastAsia="宋体" w:cs="宋体"/>
                <w:i w:val="0"/>
                <w:iCs w:val="0"/>
                <w:color w:val="000000"/>
                <w:sz w:val="12"/>
                <w:szCs w:val="12"/>
                <w:u w:val="none"/>
              </w:rPr>
            </w:pPr>
          </w:p>
        </w:tc>
        <w:tc>
          <w:tcPr>
            <w:tcW w:w="843" w:type="dxa"/>
            <w:tcBorders>
              <w:top w:val="nil"/>
              <w:left w:val="nil"/>
              <w:bottom w:val="nil"/>
              <w:right w:val="nil"/>
            </w:tcBorders>
            <w:shd w:val="clear" w:color="auto" w:fill="auto"/>
            <w:noWrap/>
            <w:vAlign w:val="bottom"/>
          </w:tcPr>
          <w:p w14:paraId="7F0BA054">
            <w:pPr>
              <w:rPr>
                <w:rFonts w:hint="eastAsia" w:ascii="宋体" w:hAnsi="宋体" w:eastAsia="宋体" w:cs="宋体"/>
                <w:i w:val="0"/>
                <w:iCs w:val="0"/>
                <w:color w:val="000000"/>
                <w:sz w:val="12"/>
                <w:szCs w:val="12"/>
                <w:u w:val="none"/>
              </w:rPr>
            </w:pPr>
          </w:p>
        </w:tc>
        <w:tc>
          <w:tcPr>
            <w:tcW w:w="621" w:type="dxa"/>
            <w:tcBorders>
              <w:top w:val="nil"/>
              <w:left w:val="nil"/>
              <w:bottom w:val="nil"/>
              <w:right w:val="nil"/>
            </w:tcBorders>
            <w:shd w:val="clear" w:color="auto" w:fill="auto"/>
            <w:noWrap/>
            <w:vAlign w:val="bottom"/>
          </w:tcPr>
          <w:p w14:paraId="6587C79E">
            <w:pPr>
              <w:rPr>
                <w:rFonts w:hint="eastAsia" w:ascii="宋体" w:hAnsi="宋体" w:eastAsia="宋体" w:cs="宋体"/>
                <w:i w:val="0"/>
                <w:iCs w:val="0"/>
                <w:color w:val="000000"/>
                <w:sz w:val="12"/>
                <w:szCs w:val="12"/>
                <w:u w:val="none"/>
              </w:rPr>
            </w:pPr>
          </w:p>
        </w:tc>
        <w:tc>
          <w:tcPr>
            <w:tcW w:w="1245" w:type="dxa"/>
            <w:tcBorders>
              <w:top w:val="nil"/>
              <w:left w:val="nil"/>
              <w:bottom w:val="nil"/>
              <w:right w:val="nil"/>
            </w:tcBorders>
            <w:shd w:val="clear" w:color="auto" w:fill="auto"/>
            <w:noWrap/>
            <w:vAlign w:val="bottom"/>
          </w:tcPr>
          <w:p w14:paraId="647F8CB4">
            <w:pPr>
              <w:rPr>
                <w:rFonts w:hint="eastAsia" w:ascii="宋体" w:hAnsi="宋体" w:eastAsia="宋体" w:cs="宋体"/>
                <w:i w:val="0"/>
                <w:iCs w:val="0"/>
                <w:color w:val="000000"/>
                <w:sz w:val="12"/>
                <w:szCs w:val="12"/>
                <w:u w:val="none"/>
              </w:rPr>
            </w:pPr>
          </w:p>
        </w:tc>
        <w:tc>
          <w:tcPr>
            <w:tcW w:w="923" w:type="dxa"/>
            <w:tcBorders>
              <w:top w:val="nil"/>
              <w:left w:val="nil"/>
              <w:bottom w:val="nil"/>
              <w:right w:val="nil"/>
            </w:tcBorders>
            <w:shd w:val="clear" w:color="auto" w:fill="auto"/>
            <w:noWrap/>
            <w:vAlign w:val="bottom"/>
          </w:tcPr>
          <w:p w14:paraId="00F7EA87">
            <w:pPr>
              <w:rPr>
                <w:rFonts w:hint="eastAsia" w:ascii="宋体" w:hAnsi="宋体" w:eastAsia="宋体" w:cs="宋体"/>
                <w:i w:val="0"/>
                <w:iCs w:val="0"/>
                <w:color w:val="000000"/>
                <w:sz w:val="12"/>
                <w:szCs w:val="12"/>
                <w:u w:val="none"/>
              </w:rPr>
            </w:pPr>
          </w:p>
        </w:tc>
        <w:tc>
          <w:tcPr>
            <w:tcW w:w="611" w:type="dxa"/>
            <w:tcBorders>
              <w:top w:val="nil"/>
              <w:left w:val="nil"/>
              <w:bottom w:val="nil"/>
              <w:right w:val="nil"/>
            </w:tcBorders>
            <w:shd w:val="clear" w:color="auto" w:fill="auto"/>
            <w:noWrap/>
            <w:vAlign w:val="bottom"/>
          </w:tcPr>
          <w:p w14:paraId="7D4989E0">
            <w:pPr>
              <w:rPr>
                <w:rFonts w:hint="eastAsia" w:ascii="宋体" w:hAnsi="宋体" w:eastAsia="宋体" w:cs="宋体"/>
                <w:i w:val="0"/>
                <w:iCs w:val="0"/>
                <w:color w:val="000000"/>
                <w:sz w:val="12"/>
                <w:szCs w:val="12"/>
                <w:u w:val="none"/>
              </w:rPr>
            </w:pPr>
          </w:p>
        </w:tc>
        <w:tc>
          <w:tcPr>
            <w:tcW w:w="612" w:type="dxa"/>
            <w:tcBorders>
              <w:top w:val="nil"/>
              <w:left w:val="nil"/>
              <w:bottom w:val="nil"/>
              <w:right w:val="nil"/>
            </w:tcBorders>
            <w:shd w:val="clear" w:color="auto" w:fill="auto"/>
            <w:noWrap/>
            <w:vAlign w:val="bottom"/>
          </w:tcPr>
          <w:p w14:paraId="55BCF672">
            <w:pPr>
              <w:rPr>
                <w:rFonts w:hint="eastAsia" w:ascii="宋体" w:hAnsi="宋体" w:eastAsia="宋体" w:cs="宋体"/>
                <w:i w:val="0"/>
                <w:iCs w:val="0"/>
                <w:color w:val="000000"/>
                <w:sz w:val="12"/>
                <w:szCs w:val="12"/>
                <w:u w:val="none"/>
              </w:rPr>
            </w:pPr>
          </w:p>
        </w:tc>
        <w:tc>
          <w:tcPr>
            <w:tcW w:w="552" w:type="dxa"/>
            <w:tcBorders>
              <w:top w:val="nil"/>
              <w:left w:val="nil"/>
              <w:bottom w:val="nil"/>
              <w:right w:val="nil"/>
            </w:tcBorders>
            <w:shd w:val="clear" w:color="auto" w:fill="auto"/>
            <w:noWrap/>
            <w:vAlign w:val="bottom"/>
          </w:tcPr>
          <w:p w14:paraId="5ABFDEBF">
            <w:pPr>
              <w:rPr>
                <w:rFonts w:hint="eastAsia" w:ascii="宋体" w:hAnsi="宋体" w:eastAsia="宋体" w:cs="宋体"/>
                <w:i w:val="0"/>
                <w:iCs w:val="0"/>
                <w:color w:val="000000"/>
                <w:sz w:val="12"/>
                <w:szCs w:val="12"/>
                <w:u w:val="none"/>
              </w:rPr>
            </w:pPr>
          </w:p>
        </w:tc>
        <w:tc>
          <w:tcPr>
            <w:tcW w:w="679" w:type="dxa"/>
            <w:tcBorders>
              <w:top w:val="nil"/>
              <w:left w:val="nil"/>
              <w:bottom w:val="nil"/>
              <w:right w:val="nil"/>
            </w:tcBorders>
            <w:shd w:val="clear" w:color="auto" w:fill="auto"/>
            <w:noWrap/>
            <w:vAlign w:val="bottom"/>
          </w:tcPr>
          <w:p w14:paraId="32433033">
            <w:pPr>
              <w:rPr>
                <w:rFonts w:hint="eastAsia" w:ascii="宋体" w:hAnsi="宋体" w:eastAsia="宋体" w:cs="宋体"/>
                <w:i w:val="0"/>
                <w:iCs w:val="0"/>
                <w:color w:val="000000"/>
                <w:sz w:val="12"/>
                <w:szCs w:val="12"/>
                <w:u w:val="none"/>
              </w:rPr>
            </w:pPr>
          </w:p>
        </w:tc>
        <w:tc>
          <w:tcPr>
            <w:tcW w:w="904" w:type="dxa"/>
            <w:tcBorders>
              <w:top w:val="nil"/>
              <w:left w:val="nil"/>
              <w:bottom w:val="nil"/>
              <w:right w:val="nil"/>
            </w:tcBorders>
            <w:shd w:val="clear" w:color="auto" w:fill="auto"/>
            <w:noWrap/>
            <w:vAlign w:val="bottom"/>
          </w:tcPr>
          <w:p w14:paraId="763F33A1">
            <w:pPr>
              <w:rPr>
                <w:rFonts w:hint="eastAsia" w:ascii="宋体" w:hAnsi="宋体" w:eastAsia="宋体" w:cs="宋体"/>
                <w:i w:val="0"/>
                <w:iCs w:val="0"/>
                <w:color w:val="000000"/>
                <w:sz w:val="12"/>
                <w:szCs w:val="12"/>
                <w:u w:val="none"/>
              </w:rPr>
            </w:pPr>
          </w:p>
        </w:tc>
        <w:tc>
          <w:tcPr>
            <w:tcW w:w="423" w:type="dxa"/>
            <w:tcBorders>
              <w:top w:val="nil"/>
              <w:left w:val="nil"/>
              <w:bottom w:val="nil"/>
              <w:right w:val="nil"/>
            </w:tcBorders>
            <w:shd w:val="clear" w:color="auto" w:fill="auto"/>
            <w:noWrap/>
            <w:vAlign w:val="bottom"/>
          </w:tcPr>
          <w:p w14:paraId="3633D01E">
            <w:pPr>
              <w:rPr>
                <w:rFonts w:hint="eastAsia" w:ascii="宋体" w:hAnsi="宋体" w:eastAsia="宋体" w:cs="宋体"/>
                <w:i w:val="0"/>
                <w:iCs w:val="0"/>
                <w:color w:val="000000"/>
                <w:sz w:val="12"/>
                <w:szCs w:val="12"/>
                <w:u w:val="none"/>
              </w:rPr>
            </w:pPr>
          </w:p>
        </w:tc>
        <w:tc>
          <w:tcPr>
            <w:tcW w:w="826" w:type="dxa"/>
            <w:tcBorders>
              <w:top w:val="nil"/>
              <w:left w:val="nil"/>
              <w:bottom w:val="nil"/>
              <w:right w:val="nil"/>
            </w:tcBorders>
            <w:shd w:val="clear" w:color="auto" w:fill="auto"/>
            <w:noWrap/>
            <w:vAlign w:val="bottom"/>
          </w:tcPr>
          <w:p w14:paraId="01B12859">
            <w:pPr>
              <w:rPr>
                <w:rFonts w:hint="eastAsia" w:ascii="宋体" w:hAnsi="宋体" w:eastAsia="宋体" w:cs="宋体"/>
                <w:i w:val="0"/>
                <w:iCs w:val="0"/>
                <w:color w:val="000000"/>
                <w:sz w:val="12"/>
                <w:szCs w:val="12"/>
                <w:u w:val="none"/>
              </w:rPr>
            </w:pPr>
          </w:p>
        </w:tc>
        <w:tc>
          <w:tcPr>
            <w:tcW w:w="643" w:type="dxa"/>
            <w:tcBorders>
              <w:top w:val="nil"/>
              <w:left w:val="nil"/>
              <w:bottom w:val="nil"/>
              <w:right w:val="nil"/>
            </w:tcBorders>
            <w:shd w:val="clear" w:color="auto" w:fill="auto"/>
            <w:noWrap/>
            <w:vAlign w:val="bottom"/>
          </w:tcPr>
          <w:p w14:paraId="5DC6C044">
            <w:pPr>
              <w:rPr>
                <w:rFonts w:hint="eastAsia" w:ascii="宋体" w:hAnsi="宋体" w:eastAsia="宋体" w:cs="宋体"/>
                <w:i w:val="0"/>
                <w:iCs w:val="0"/>
                <w:color w:val="000000"/>
                <w:sz w:val="12"/>
                <w:szCs w:val="12"/>
                <w:u w:val="none"/>
              </w:rPr>
            </w:pPr>
          </w:p>
        </w:tc>
        <w:tc>
          <w:tcPr>
            <w:tcW w:w="531" w:type="dxa"/>
            <w:tcBorders>
              <w:top w:val="nil"/>
              <w:left w:val="nil"/>
              <w:bottom w:val="nil"/>
              <w:right w:val="nil"/>
            </w:tcBorders>
            <w:shd w:val="clear" w:color="auto" w:fill="auto"/>
            <w:noWrap/>
            <w:vAlign w:val="bottom"/>
          </w:tcPr>
          <w:p w14:paraId="3B5D066A">
            <w:pPr>
              <w:rPr>
                <w:rFonts w:hint="eastAsia" w:ascii="宋体" w:hAnsi="宋体" w:eastAsia="宋体" w:cs="宋体"/>
                <w:i w:val="0"/>
                <w:iCs w:val="0"/>
                <w:color w:val="000000"/>
                <w:sz w:val="12"/>
                <w:szCs w:val="12"/>
                <w:u w:val="none"/>
              </w:rPr>
            </w:pPr>
          </w:p>
        </w:tc>
        <w:tc>
          <w:tcPr>
            <w:tcW w:w="611" w:type="dxa"/>
            <w:tcBorders>
              <w:top w:val="nil"/>
              <w:left w:val="nil"/>
              <w:bottom w:val="nil"/>
              <w:right w:val="nil"/>
            </w:tcBorders>
            <w:shd w:val="clear" w:color="auto" w:fill="auto"/>
            <w:noWrap/>
            <w:vAlign w:val="bottom"/>
          </w:tcPr>
          <w:p w14:paraId="023682DE">
            <w:pPr>
              <w:rPr>
                <w:rFonts w:hint="eastAsia" w:ascii="宋体" w:hAnsi="宋体" w:eastAsia="宋体" w:cs="宋体"/>
                <w:i w:val="0"/>
                <w:iCs w:val="0"/>
                <w:color w:val="000000"/>
                <w:sz w:val="12"/>
                <w:szCs w:val="12"/>
                <w:u w:val="none"/>
              </w:rPr>
            </w:pPr>
          </w:p>
        </w:tc>
        <w:tc>
          <w:tcPr>
            <w:tcW w:w="857" w:type="dxa"/>
            <w:tcBorders>
              <w:top w:val="nil"/>
              <w:left w:val="nil"/>
              <w:bottom w:val="nil"/>
              <w:right w:val="nil"/>
            </w:tcBorders>
            <w:shd w:val="clear" w:color="auto" w:fill="auto"/>
            <w:noWrap/>
            <w:vAlign w:val="bottom"/>
          </w:tcPr>
          <w:p w14:paraId="0DBF3FFD">
            <w:pPr>
              <w:rPr>
                <w:rFonts w:hint="eastAsia" w:ascii="宋体" w:hAnsi="宋体" w:eastAsia="宋体" w:cs="宋体"/>
                <w:i w:val="0"/>
                <w:iCs w:val="0"/>
                <w:color w:val="000000"/>
                <w:sz w:val="12"/>
                <w:szCs w:val="12"/>
                <w:u w:val="none"/>
              </w:rPr>
            </w:pPr>
          </w:p>
        </w:tc>
        <w:tc>
          <w:tcPr>
            <w:tcW w:w="589" w:type="dxa"/>
            <w:tcBorders>
              <w:top w:val="nil"/>
              <w:left w:val="nil"/>
              <w:bottom w:val="nil"/>
              <w:right w:val="nil"/>
            </w:tcBorders>
            <w:shd w:val="clear" w:color="auto" w:fill="auto"/>
            <w:noWrap/>
            <w:vAlign w:val="bottom"/>
          </w:tcPr>
          <w:p w14:paraId="021AB878">
            <w:pPr>
              <w:rPr>
                <w:rFonts w:hint="eastAsia" w:ascii="宋体" w:hAnsi="宋体" w:eastAsia="宋体" w:cs="宋体"/>
                <w:i w:val="0"/>
                <w:iCs w:val="0"/>
                <w:color w:val="000000"/>
                <w:sz w:val="12"/>
                <w:szCs w:val="12"/>
                <w:u w:val="none"/>
              </w:rPr>
            </w:pPr>
          </w:p>
        </w:tc>
        <w:tc>
          <w:tcPr>
            <w:tcW w:w="1298" w:type="dxa"/>
            <w:gridSpan w:val="2"/>
            <w:tcBorders>
              <w:top w:val="nil"/>
              <w:left w:val="nil"/>
              <w:bottom w:val="nil"/>
              <w:right w:val="nil"/>
            </w:tcBorders>
            <w:shd w:val="clear" w:color="auto" w:fill="auto"/>
            <w:noWrap/>
            <w:vAlign w:val="bottom"/>
          </w:tcPr>
          <w:p w14:paraId="2F171BB1">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5"/>
                <w:szCs w:val="15"/>
                <w:u w:val="none"/>
                <w:lang w:val="en-US" w:eastAsia="zh-CN" w:bidi="ar"/>
              </w:rPr>
              <w:t>单位：万元</w:t>
            </w:r>
          </w:p>
        </w:tc>
      </w:tr>
      <w:tr w14:paraId="5BB1E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2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F3C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科目编码</w:t>
            </w:r>
          </w:p>
        </w:tc>
        <w:tc>
          <w:tcPr>
            <w:tcW w:w="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43B1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单位代码</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86DC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单位名称</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(功能分类科目名称)</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E8E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6C17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品目编码</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3387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品目名称</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692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采购数量</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BE39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采购单价（元）</w:t>
            </w:r>
          </w:p>
        </w:tc>
        <w:tc>
          <w:tcPr>
            <w:tcW w:w="47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4B4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政府采购资金类型</w:t>
            </w:r>
          </w:p>
        </w:tc>
        <w:tc>
          <w:tcPr>
            <w:tcW w:w="53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C84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政府采购项目类型</w:t>
            </w:r>
          </w:p>
        </w:tc>
      </w:tr>
      <w:tr w14:paraId="08A3A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401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类</w:t>
            </w: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897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款</w:t>
            </w:r>
          </w:p>
        </w:tc>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3CB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w:t>
            </w:r>
          </w:p>
        </w:tc>
        <w:tc>
          <w:tcPr>
            <w:tcW w:w="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43ACE">
            <w:pPr>
              <w:jc w:val="center"/>
              <w:rPr>
                <w:rFonts w:hint="eastAsia" w:ascii="宋体" w:hAnsi="宋体" w:eastAsia="宋体" w:cs="宋体"/>
                <w:i w:val="0"/>
                <w:iCs w:val="0"/>
                <w:color w:val="000000"/>
                <w:sz w:val="15"/>
                <w:szCs w:val="15"/>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291E5">
            <w:pPr>
              <w:jc w:val="center"/>
              <w:rPr>
                <w:rFonts w:hint="eastAsia" w:ascii="宋体" w:hAnsi="宋体" w:eastAsia="宋体" w:cs="宋体"/>
                <w:i w:val="0"/>
                <w:iCs w:val="0"/>
                <w:color w:val="000000"/>
                <w:sz w:val="15"/>
                <w:szCs w:val="15"/>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B2A35">
            <w:pPr>
              <w:jc w:val="center"/>
              <w:rPr>
                <w:rFonts w:hint="eastAsia" w:ascii="宋体" w:hAnsi="宋体" w:eastAsia="宋体" w:cs="宋体"/>
                <w:i w:val="0"/>
                <w:iCs w:val="0"/>
                <w:color w:val="000000"/>
                <w:sz w:val="15"/>
                <w:szCs w:val="15"/>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9CEC1">
            <w:pPr>
              <w:jc w:val="center"/>
              <w:rPr>
                <w:rFonts w:hint="eastAsia" w:ascii="宋体" w:hAnsi="宋体" w:eastAsia="宋体" w:cs="宋体"/>
                <w:i w:val="0"/>
                <w:iCs w:val="0"/>
                <w:color w:val="000000"/>
                <w:sz w:val="15"/>
                <w:szCs w:val="15"/>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39454">
            <w:pPr>
              <w:jc w:val="center"/>
              <w:rPr>
                <w:rFonts w:hint="eastAsia" w:ascii="宋体" w:hAnsi="宋体" w:eastAsia="宋体" w:cs="宋体"/>
                <w:i w:val="0"/>
                <w:iCs w:val="0"/>
                <w:color w:val="000000"/>
                <w:sz w:val="15"/>
                <w:szCs w:val="15"/>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88EAD">
            <w:pPr>
              <w:jc w:val="center"/>
              <w:rPr>
                <w:rFonts w:hint="eastAsia" w:ascii="宋体" w:hAnsi="宋体" w:eastAsia="宋体" w:cs="宋体"/>
                <w:i w:val="0"/>
                <w:iCs w:val="0"/>
                <w:color w:val="000000"/>
                <w:sz w:val="15"/>
                <w:szCs w:val="15"/>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3F82E">
            <w:pPr>
              <w:jc w:val="center"/>
              <w:rPr>
                <w:rFonts w:hint="eastAsia" w:ascii="宋体" w:hAnsi="宋体" w:eastAsia="宋体" w:cs="宋体"/>
                <w:i w:val="0"/>
                <w:iCs w:val="0"/>
                <w:color w:val="000000"/>
                <w:sz w:val="15"/>
                <w:szCs w:val="15"/>
                <w:u w:val="none"/>
              </w:rPr>
            </w:pP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B891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88DE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一般公共预算拨款</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DC2B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政府性基金预算拨款</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C0A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国有资本经营预算拨款</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0535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财政专户管理的收入</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5AFA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单位资金</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8755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上年结余收入</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FFF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1785" w:type="dxa"/>
            <w:gridSpan w:val="3"/>
            <w:tcBorders>
              <w:top w:val="single" w:color="000000" w:sz="4" w:space="0"/>
              <w:left w:val="single" w:color="000000" w:sz="4" w:space="0"/>
              <w:bottom w:val="nil"/>
              <w:right w:val="single" w:color="000000" w:sz="4" w:space="0"/>
            </w:tcBorders>
            <w:shd w:val="clear" w:color="auto" w:fill="auto"/>
            <w:noWrap/>
            <w:vAlign w:val="center"/>
          </w:tcPr>
          <w:p w14:paraId="6F1371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集中采购</w:t>
            </w:r>
          </w:p>
        </w:tc>
        <w:tc>
          <w:tcPr>
            <w:tcW w:w="2744" w:type="dxa"/>
            <w:gridSpan w:val="4"/>
            <w:tcBorders>
              <w:top w:val="single" w:color="000000" w:sz="4" w:space="0"/>
              <w:left w:val="single" w:color="000000" w:sz="4" w:space="0"/>
              <w:bottom w:val="nil"/>
              <w:right w:val="single" w:color="000000" w:sz="4" w:space="0"/>
            </w:tcBorders>
            <w:shd w:val="clear" w:color="auto" w:fill="auto"/>
            <w:noWrap/>
            <w:vAlign w:val="center"/>
          </w:tcPr>
          <w:p w14:paraId="5C7DB02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分散采购</w:t>
            </w:r>
          </w:p>
        </w:tc>
      </w:tr>
      <w:tr w14:paraId="4BB5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A705">
            <w:pPr>
              <w:jc w:val="center"/>
              <w:rPr>
                <w:rFonts w:hint="eastAsia" w:ascii="宋体" w:hAnsi="宋体" w:eastAsia="宋体" w:cs="宋体"/>
                <w:i w:val="0"/>
                <w:iCs w:val="0"/>
                <w:color w:val="000000"/>
                <w:sz w:val="15"/>
                <w:szCs w:val="15"/>
                <w:u w:val="none"/>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43CD">
            <w:pPr>
              <w:jc w:val="center"/>
              <w:rPr>
                <w:rFonts w:hint="eastAsia" w:ascii="宋体" w:hAnsi="宋体" w:eastAsia="宋体" w:cs="宋体"/>
                <w:i w:val="0"/>
                <w:iCs w:val="0"/>
                <w:color w:val="000000"/>
                <w:sz w:val="15"/>
                <w:szCs w:val="15"/>
                <w:u w:val="none"/>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A351">
            <w:pPr>
              <w:jc w:val="center"/>
              <w:rPr>
                <w:rFonts w:hint="eastAsia" w:ascii="宋体" w:hAnsi="宋体" w:eastAsia="宋体" w:cs="宋体"/>
                <w:i w:val="0"/>
                <w:iCs w:val="0"/>
                <w:color w:val="000000"/>
                <w:sz w:val="15"/>
                <w:szCs w:val="15"/>
                <w:u w:val="none"/>
              </w:rPr>
            </w:pPr>
          </w:p>
        </w:tc>
        <w:tc>
          <w:tcPr>
            <w:tcW w:w="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A8E55">
            <w:pPr>
              <w:jc w:val="center"/>
              <w:rPr>
                <w:rFonts w:hint="eastAsia" w:ascii="宋体" w:hAnsi="宋体" w:eastAsia="宋体" w:cs="宋体"/>
                <w:i w:val="0"/>
                <w:iCs w:val="0"/>
                <w:color w:val="000000"/>
                <w:sz w:val="15"/>
                <w:szCs w:val="15"/>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4CBE7">
            <w:pPr>
              <w:jc w:val="center"/>
              <w:rPr>
                <w:rFonts w:hint="eastAsia" w:ascii="宋体" w:hAnsi="宋体" w:eastAsia="宋体" w:cs="宋体"/>
                <w:i w:val="0"/>
                <w:iCs w:val="0"/>
                <w:color w:val="000000"/>
                <w:sz w:val="15"/>
                <w:szCs w:val="15"/>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E4A43">
            <w:pPr>
              <w:jc w:val="center"/>
              <w:rPr>
                <w:rFonts w:hint="eastAsia" w:ascii="宋体" w:hAnsi="宋体" w:eastAsia="宋体" w:cs="宋体"/>
                <w:i w:val="0"/>
                <w:iCs w:val="0"/>
                <w:color w:val="000000"/>
                <w:sz w:val="15"/>
                <w:szCs w:val="15"/>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FD5C3">
            <w:pPr>
              <w:jc w:val="center"/>
              <w:rPr>
                <w:rFonts w:hint="eastAsia" w:ascii="宋体" w:hAnsi="宋体" w:eastAsia="宋体" w:cs="宋体"/>
                <w:i w:val="0"/>
                <w:iCs w:val="0"/>
                <w:color w:val="000000"/>
                <w:sz w:val="15"/>
                <w:szCs w:val="15"/>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32A0B">
            <w:pPr>
              <w:jc w:val="center"/>
              <w:rPr>
                <w:rFonts w:hint="eastAsia" w:ascii="宋体" w:hAnsi="宋体" w:eastAsia="宋体" w:cs="宋体"/>
                <w:i w:val="0"/>
                <w:iCs w:val="0"/>
                <w:color w:val="000000"/>
                <w:sz w:val="15"/>
                <w:szCs w:val="15"/>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C7D55">
            <w:pPr>
              <w:jc w:val="center"/>
              <w:rPr>
                <w:rFonts w:hint="eastAsia" w:ascii="宋体" w:hAnsi="宋体" w:eastAsia="宋体" w:cs="宋体"/>
                <w:i w:val="0"/>
                <w:iCs w:val="0"/>
                <w:color w:val="000000"/>
                <w:sz w:val="15"/>
                <w:szCs w:val="15"/>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76CB5">
            <w:pPr>
              <w:jc w:val="center"/>
              <w:rPr>
                <w:rFonts w:hint="eastAsia" w:ascii="宋体" w:hAnsi="宋体" w:eastAsia="宋体" w:cs="宋体"/>
                <w:i w:val="0"/>
                <w:iCs w:val="0"/>
                <w:color w:val="000000"/>
                <w:sz w:val="15"/>
                <w:szCs w:val="15"/>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5C888">
            <w:pPr>
              <w:jc w:val="center"/>
              <w:rPr>
                <w:rFonts w:hint="eastAsia" w:ascii="宋体" w:hAnsi="宋体" w:eastAsia="宋体" w:cs="宋体"/>
                <w:i w:val="0"/>
                <w:iCs w:val="0"/>
                <w:color w:val="000000"/>
                <w:sz w:val="15"/>
                <w:szCs w:val="15"/>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98F43">
            <w:pPr>
              <w:jc w:val="center"/>
              <w:rPr>
                <w:rFonts w:hint="eastAsia" w:ascii="宋体" w:hAnsi="宋体" w:eastAsia="宋体" w:cs="宋体"/>
                <w:i w:val="0"/>
                <w:iCs w:val="0"/>
                <w:color w:val="000000"/>
                <w:sz w:val="15"/>
                <w:szCs w:val="15"/>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25A3B">
            <w:pPr>
              <w:jc w:val="center"/>
              <w:rPr>
                <w:rFonts w:hint="eastAsia" w:ascii="宋体" w:hAnsi="宋体" w:eastAsia="宋体" w:cs="宋体"/>
                <w:i w:val="0"/>
                <w:iCs w:val="0"/>
                <w:color w:val="000000"/>
                <w:sz w:val="15"/>
                <w:szCs w:val="15"/>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E8668">
            <w:pPr>
              <w:jc w:val="center"/>
              <w:rPr>
                <w:rFonts w:hint="eastAsia" w:ascii="宋体" w:hAnsi="宋体" w:eastAsia="宋体" w:cs="宋体"/>
                <w:i w:val="0"/>
                <w:iCs w:val="0"/>
                <w:color w:val="000000"/>
                <w:sz w:val="15"/>
                <w:szCs w:val="15"/>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C0F37">
            <w:pPr>
              <w:jc w:val="center"/>
              <w:rPr>
                <w:rFonts w:hint="eastAsia" w:ascii="宋体" w:hAnsi="宋体" w:eastAsia="宋体" w:cs="宋体"/>
                <w:i w:val="0"/>
                <w:iCs w:val="0"/>
                <w:color w:val="000000"/>
                <w:sz w:val="15"/>
                <w:szCs w:val="15"/>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B44C7">
            <w:pPr>
              <w:jc w:val="center"/>
              <w:rPr>
                <w:rFonts w:hint="eastAsia" w:ascii="宋体" w:hAnsi="宋体" w:eastAsia="宋体" w:cs="宋体"/>
                <w:i w:val="0"/>
                <w:iCs w:val="0"/>
                <w:color w:val="000000"/>
                <w:sz w:val="15"/>
                <w:szCs w:val="15"/>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BDDED">
            <w:pPr>
              <w:jc w:val="center"/>
              <w:rPr>
                <w:rFonts w:hint="eastAsia" w:ascii="宋体" w:hAnsi="宋体" w:eastAsia="宋体" w:cs="宋体"/>
                <w:i w:val="0"/>
                <w:iCs w:val="0"/>
                <w:color w:val="000000"/>
                <w:sz w:val="15"/>
                <w:szCs w:val="15"/>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B9A72">
            <w:pPr>
              <w:jc w:val="center"/>
              <w:rPr>
                <w:rFonts w:hint="eastAsia" w:ascii="宋体" w:hAnsi="宋体" w:eastAsia="宋体" w:cs="宋体"/>
                <w:i w:val="0"/>
                <w:iCs w:val="0"/>
                <w:color w:val="000000"/>
                <w:sz w:val="15"/>
                <w:szCs w:val="15"/>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7C8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D5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货物类</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606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服务类</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E0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AFA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货物类</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91E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工程类</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D37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服务类</w:t>
            </w:r>
          </w:p>
        </w:tc>
      </w:tr>
      <w:tr w14:paraId="5026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52E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1D1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089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6F7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18F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A88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548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438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3AC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24E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3DF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6E9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DE2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54C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489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383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59B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B0D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D4C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96D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F64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11</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B7B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EB2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1B8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3CE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r>
      <w:tr w14:paraId="18DFF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EA97">
            <w:pPr>
              <w:rPr>
                <w:rFonts w:hint="eastAsia" w:ascii="宋体" w:hAnsi="宋体" w:eastAsia="宋体" w:cs="宋体"/>
                <w:i w:val="0"/>
                <w:iCs w:val="0"/>
                <w:color w:val="000000"/>
                <w:sz w:val="15"/>
                <w:szCs w:val="15"/>
                <w:u w:val="none"/>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20D4">
            <w:pPr>
              <w:rPr>
                <w:rFonts w:hint="eastAsia" w:ascii="宋体" w:hAnsi="宋体" w:eastAsia="宋体" w:cs="宋体"/>
                <w:i w:val="0"/>
                <w:iCs w:val="0"/>
                <w:color w:val="000000"/>
                <w:sz w:val="15"/>
                <w:szCs w:val="15"/>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0581">
            <w:pPr>
              <w:rPr>
                <w:rFonts w:hint="eastAsia" w:ascii="宋体" w:hAnsi="宋体" w:eastAsia="宋体" w:cs="宋体"/>
                <w:i w:val="0"/>
                <w:iCs w:val="0"/>
                <w:color w:val="000000"/>
                <w:sz w:val="15"/>
                <w:szCs w:val="15"/>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F2BD">
            <w:pPr>
              <w:rPr>
                <w:rFonts w:hint="eastAsia" w:ascii="宋体" w:hAnsi="宋体" w:eastAsia="宋体" w:cs="宋体"/>
                <w:i w:val="0"/>
                <w:iCs w:val="0"/>
                <w:color w:val="000000"/>
                <w:sz w:val="15"/>
                <w:szCs w:val="15"/>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F115">
            <w:pPr>
              <w:rPr>
                <w:rFonts w:hint="eastAsia" w:ascii="宋体" w:hAnsi="宋体" w:eastAsia="宋体" w:cs="宋体"/>
                <w:i w:val="0"/>
                <w:iCs w:val="0"/>
                <w:color w:val="000000"/>
                <w:sz w:val="15"/>
                <w:szCs w:val="15"/>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17BB">
            <w:pPr>
              <w:rPr>
                <w:rFonts w:hint="eastAsia" w:ascii="宋体" w:hAnsi="宋体" w:eastAsia="宋体" w:cs="宋体"/>
                <w:i w:val="0"/>
                <w:iCs w:val="0"/>
                <w:color w:val="000000"/>
                <w:sz w:val="15"/>
                <w:szCs w:val="15"/>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1620">
            <w:pPr>
              <w:rPr>
                <w:rFonts w:hint="eastAsia" w:ascii="宋体" w:hAnsi="宋体" w:eastAsia="宋体" w:cs="宋体"/>
                <w:i w:val="0"/>
                <w:iCs w:val="0"/>
                <w:color w:val="000000"/>
                <w:sz w:val="15"/>
                <w:szCs w:val="15"/>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CFBB">
            <w:pPr>
              <w:rPr>
                <w:rFonts w:hint="eastAsia" w:ascii="宋体" w:hAnsi="宋体" w:eastAsia="宋体" w:cs="宋体"/>
                <w:i w:val="0"/>
                <w:iCs w:val="0"/>
                <w:color w:val="000000"/>
                <w:sz w:val="15"/>
                <w:szCs w:val="15"/>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AE6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1,647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AB6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10,020,307.81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ED2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1,007.63</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747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7.63</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446A">
            <w:pPr>
              <w:jc w:val="right"/>
              <w:rPr>
                <w:rFonts w:hint="eastAsia" w:ascii="宋体" w:hAnsi="宋体" w:eastAsia="宋体" w:cs="宋体"/>
                <w:i w:val="0"/>
                <w:iCs w:val="0"/>
                <w:color w:val="000000"/>
                <w:sz w:val="15"/>
                <w:szCs w:val="15"/>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682D">
            <w:pPr>
              <w:jc w:val="right"/>
              <w:rPr>
                <w:rFonts w:hint="eastAsia" w:ascii="宋体" w:hAnsi="宋体" w:eastAsia="宋体" w:cs="宋体"/>
                <w:i w:val="0"/>
                <w:iCs w:val="0"/>
                <w:color w:val="000000"/>
                <w:sz w:val="15"/>
                <w:szCs w:val="15"/>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31D8">
            <w:pPr>
              <w:jc w:val="right"/>
              <w:rPr>
                <w:rFonts w:hint="eastAsia" w:ascii="宋体" w:hAnsi="宋体" w:eastAsia="宋体" w:cs="宋体"/>
                <w:i w:val="0"/>
                <w:iCs w:val="0"/>
                <w:color w:val="000000"/>
                <w:sz w:val="15"/>
                <w:szCs w:val="15"/>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7A8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95A6">
            <w:pPr>
              <w:jc w:val="right"/>
              <w:rPr>
                <w:rFonts w:hint="eastAsia" w:ascii="宋体" w:hAnsi="宋体" w:eastAsia="宋体" w:cs="宋体"/>
                <w:i w:val="0"/>
                <w:iCs w:val="0"/>
                <w:color w:val="000000"/>
                <w:sz w:val="15"/>
                <w:szCs w:val="15"/>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F27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1,007.63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D8C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7E2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3.43</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C25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5D6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1,003.05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ABD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2.05</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FD57">
            <w:pPr>
              <w:jc w:val="right"/>
              <w:rPr>
                <w:rFonts w:hint="eastAsia" w:ascii="宋体" w:hAnsi="宋体" w:eastAsia="宋体" w:cs="宋体"/>
                <w:i w:val="0"/>
                <w:iCs w:val="0"/>
                <w:color w:val="000000"/>
                <w:sz w:val="15"/>
                <w:szCs w:val="15"/>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25F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1,001.00</w:t>
            </w:r>
          </w:p>
        </w:tc>
      </w:tr>
      <w:tr w14:paraId="1D9A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86B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34C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A62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67BD">
            <w:pPr>
              <w:rPr>
                <w:rFonts w:hint="eastAsia" w:ascii="宋体" w:hAnsi="宋体" w:eastAsia="宋体" w:cs="宋体"/>
                <w:i w:val="0"/>
                <w:iCs w:val="0"/>
                <w:color w:val="000000"/>
                <w:sz w:val="15"/>
                <w:szCs w:val="15"/>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9BA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城乡社区环境卫生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84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环卫清扫综合经费(事业单位经营收入)</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AB1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C13050100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D7C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清扫服务</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967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441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10,000,000.00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270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4F72">
            <w:pPr>
              <w:jc w:val="right"/>
              <w:rPr>
                <w:rFonts w:hint="eastAsia" w:ascii="宋体" w:hAnsi="宋体" w:eastAsia="宋体" w:cs="宋体"/>
                <w:i w:val="0"/>
                <w:iCs w:val="0"/>
                <w:color w:val="000000"/>
                <w:sz w:val="15"/>
                <w:szCs w:val="15"/>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F169">
            <w:pPr>
              <w:jc w:val="right"/>
              <w:rPr>
                <w:rFonts w:hint="eastAsia" w:ascii="宋体" w:hAnsi="宋体" w:eastAsia="宋体" w:cs="宋体"/>
                <w:i w:val="0"/>
                <w:iCs w:val="0"/>
                <w:color w:val="000000"/>
                <w:sz w:val="15"/>
                <w:szCs w:val="15"/>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0640">
            <w:pPr>
              <w:jc w:val="right"/>
              <w:rPr>
                <w:rFonts w:hint="eastAsia" w:ascii="宋体" w:hAnsi="宋体" w:eastAsia="宋体" w:cs="宋体"/>
                <w:i w:val="0"/>
                <w:iCs w:val="0"/>
                <w:color w:val="000000"/>
                <w:sz w:val="15"/>
                <w:szCs w:val="15"/>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411B">
            <w:pPr>
              <w:jc w:val="right"/>
              <w:rPr>
                <w:rFonts w:hint="eastAsia" w:ascii="宋体" w:hAnsi="宋体" w:eastAsia="宋体" w:cs="宋体"/>
                <w:i w:val="0"/>
                <w:iCs w:val="0"/>
                <w:color w:val="000000"/>
                <w:sz w:val="15"/>
                <w:szCs w:val="15"/>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75A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F7A2">
            <w:pPr>
              <w:jc w:val="right"/>
              <w:rPr>
                <w:rFonts w:hint="eastAsia" w:ascii="宋体" w:hAnsi="宋体" w:eastAsia="宋体" w:cs="宋体"/>
                <w:i w:val="0"/>
                <w:iCs w:val="0"/>
                <w:color w:val="000000"/>
                <w:sz w:val="15"/>
                <w:szCs w:val="15"/>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F18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ED66">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C3D3">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B999">
            <w:pPr>
              <w:jc w:val="right"/>
              <w:rPr>
                <w:rFonts w:hint="eastAsia" w:ascii="宋体" w:hAnsi="宋体" w:eastAsia="宋体" w:cs="宋体"/>
                <w:i w:val="0"/>
                <w:iCs w:val="0"/>
                <w:color w:val="000000"/>
                <w:sz w:val="15"/>
                <w:szCs w:val="15"/>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FC9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3515">
            <w:pPr>
              <w:jc w:val="right"/>
              <w:rPr>
                <w:rFonts w:hint="eastAsia" w:ascii="宋体" w:hAnsi="宋体" w:eastAsia="宋体" w:cs="宋体"/>
                <w:i w:val="0"/>
                <w:iCs w:val="0"/>
                <w:color w:val="000000"/>
                <w:sz w:val="15"/>
                <w:szCs w:val="15"/>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4ED5">
            <w:pPr>
              <w:jc w:val="right"/>
              <w:rPr>
                <w:rFonts w:hint="eastAsia" w:ascii="宋体" w:hAnsi="宋体" w:eastAsia="宋体" w:cs="宋体"/>
                <w:i w:val="0"/>
                <w:iCs w:val="0"/>
                <w:color w:val="000000"/>
                <w:sz w:val="15"/>
                <w:szCs w:val="15"/>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09A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1,000.00</w:t>
            </w:r>
          </w:p>
        </w:tc>
      </w:tr>
      <w:tr w14:paraId="2924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FDD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A4A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C5A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F0C3">
            <w:pPr>
              <w:rPr>
                <w:rFonts w:hint="eastAsia" w:ascii="宋体" w:hAnsi="宋体" w:eastAsia="宋体" w:cs="宋体"/>
                <w:i w:val="0"/>
                <w:iCs w:val="0"/>
                <w:color w:val="000000"/>
                <w:sz w:val="15"/>
                <w:szCs w:val="15"/>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EDA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城乡社区环境卫生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4BE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定额商品和服务支出</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7DC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A05049900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9E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其他办公用品</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1FD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2DB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A12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35D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E95A">
            <w:pPr>
              <w:jc w:val="right"/>
              <w:rPr>
                <w:rFonts w:hint="eastAsia" w:ascii="宋体" w:hAnsi="宋体" w:eastAsia="宋体" w:cs="宋体"/>
                <w:i w:val="0"/>
                <w:iCs w:val="0"/>
                <w:color w:val="000000"/>
                <w:sz w:val="15"/>
                <w:szCs w:val="15"/>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D8EC">
            <w:pPr>
              <w:jc w:val="right"/>
              <w:rPr>
                <w:rFonts w:hint="eastAsia" w:ascii="宋体" w:hAnsi="宋体" w:eastAsia="宋体" w:cs="宋体"/>
                <w:i w:val="0"/>
                <w:iCs w:val="0"/>
                <w:color w:val="000000"/>
                <w:sz w:val="15"/>
                <w:szCs w:val="15"/>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E947">
            <w:pPr>
              <w:jc w:val="right"/>
              <w:rPr>
                <w:rFonts w:hint="eastAsia" w:ascii="宋体" w:hAnsi="宋体" w:eastAsia="宋体" w:cs="宋体"/>
                <w:i w:val="0"/>
                <w:iCs w:val="0"/>
                <w:color w:val="000000"/>
                <w:sz w:val="15"/>
                <w:szCs w:val="15"/>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1866">
            <w:pPr>
              <w:jc w:val="right"/>
              <w:rPr>
                <w:rFonts w:hint="eastAsia" w:ascii="宋体" w:hAnsi="宋体" w:eastAsia="宋体" w:cs="宋体"/>
                <w:i w:val="0"/>
                <w:iCs w:val="0"/>
                <w:color w:val="000000"/>
                <w:sz w:val="15"/>
                <w:szCs w:val="15"/>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8B0D">
            <w:pPr>
              <w:jc w:val="right"/>
              <w:rPr>
                <w:rFonts w:hint="eastAsia" w:ascii="宋体" w:hAnsi="宋体" w:eastAsia="宋体" w:cs="宋体"/>
                <w:i w:val="0"/>
                <w:iCs w:val="0"/>
                <w:color w:val="000000"/>
                <w:sz w:val="15"/>
                <w:szCs w:val="15"/>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B2D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03F0">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D8C7">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FBE6">
            <w:pPr>
              <w:jc w:val="right"/>
              <w:rPr>
                <w:rFonts w:hint="eastAsia" w:ascii="宋体" w:hAnsi="宋体" w:eastAsia="宋体" w:cs="宋体"/>
                <w:i w:val="0"/>
                <w:iCs w:val="0"/>
                <w:color w:val="000000"/>
                <w:sz w:val="15"/>
                <w:szCs w:val="15"/>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5F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0AC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8452">
            <w:pPr>
              <w:jc w:val="right"/>
              <w:rPr>
                <w:rFonts w:hint="eastAsia" w:ascii="宋体" w:hAnsi="宋体" w:eastAsia="宋体" w:cs="宋体"/>
                <w:i w:val="0"/>
                <w:iCs w:val="0"/>
                <w:color w:val="000000"/>
                <w:sz w:val="15"/>
                <w:szCs w:val="15"/>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4213">
            <w:pPr>
              <w:jc w:val="right"/>
              <w:rPr>
                <w:rFonts w:hint="eastAsia" w:ascii="宋体" w:hAnsi="宋体" w:eastAsia="宋体" w:cs="宋体"/>
                <w:i w:val="0"/>
                <w:iCs w:val="0"/>
                <w:color w:val="000000"/>
                <w:sz w:val="15"/>
                <w:szCs w:val="15"/>
                <w:u w:val="none"/>
              </w:rPr>
            </w:pPr>
          </w:p>
        </w:tc>
      </w:tr>
      <w:tr w14:paraId="18FF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46A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35F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076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4832">
            <w:pPr>
              <w:rPr>
                <w:rFonts w:hint="eastAsia" w:ascii="宋体" w:hAnsi="宋体" w:eastAsia="宋体" w:cs="宋体"/>
                <w:i w:val="0"/>
                <w:iCs w:val="0"/>
                <w:color w:val="000000"/>
                <w:sz w:val="15"/>
                <w:szCs w:val="15"/>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8A0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城乡社区环境卫生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3A8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定额商品和服务支出</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5C6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A05040101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941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复印纸</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9F5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D06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F6E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8D6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F1BD">
            <w:pPr>
              <w:jc w:val="right"/>
              <w:rPr>
                <w:rFonts w:hint="eastAsia" w:ascii="宋体" w:hAnsi="宋体" w:eastAsia="宋体" w:cs="宋体"/>
                <w:i w:val="0"/>
                <w:iCs w:val="0"/>
                <w:color w:val="000000"/>
                <w:sz w:val="15"/>
                <w:szCs w:val="15"/>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44EB">
            <w:pPr>
              <w:jc w:val="right"/>
              <w:rPr>
                <w:rFonts w:hint="eastAsia" w:ascii="宋体" w:hAnsi="宋体" w:eastAsia="宋体" w:cs="宋体"/>
                <w:i w:val="0"/>
                <w:iCs w:val="0"/>
                <w:color w:val="000000"/>
                <w:sz w:val="15"/>
                <w:szCs w:val="15"/>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EADF">
            <w:pPr>
              <w:jc w:val="right"/>
              <w:rPr>
                <w:rFonts w:hint="eastAsia" w:ascii="宋体" w:hAnsi="宋体" w:eastAsia="宋体" w:cs="宋体"/>
                <w:i w:val="0"/>
                <w:iCs w:val="0"/>
                <w:color w:val="000000"/>
                <w:sz w:val="15"/>
                <w:szCs w:val="15"/>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3610">
            <w:pPr>
              <w:jc w:val="right"/>
              <w:rPr>
                <w:rFonts w:hint="eastAsia" w:ascii="宋体" w:hAnsi="宋体" w:eastAsia="宋体" w:cs="宋体"/>
                <w:i w:val="0"/>
                <w:iCs w:val="0"/>
                <w:color w:val="000000"/>
                <w:sz w:val="15"/>
                <w:szCs w:val="15"/>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D0D2">
            <w:pPr>
              <w:jc w:val="right"/>
              <w:rPr>
                <w:rFonts w:hint="eastAsia" w:ascii="宋体" w:hAnsi="宋体" w:eastAsia="宋体" w:cs="宋体"/>
                <w:i w:val="0"/>
                <w:iCs w:val="0"/>
                <w:color w:val="000000"/>
                <w:sz w:val="15"/>
                <w:szCs w:val="15"/>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8D2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B52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0A5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6FA6">
            <w:pPr>
              <w:jc w:val="right"/>
              <w:rPr>
                <w:rFonts w:hint="eastAsia" w:ascii="宋体" w:hAnsi="宋体" w:eastAsia="宋体" w:cs="宋体"/>
                <w:i w:val="0"/>
                <w:iCs w:val="0"/>
                <w:color w:val="000000"/>
                <w:sz w:val="15"/>
                <w:szCs w:val="15"/>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4FA5">
            <w:pPr>
              <w:jc w:val="right"/>
              <w:rPr>
                <w:rFonts w:hint="eastAsia" w:ascii="宋体" w:hAnsi="宋体" w:eastAsia="宋体" w:cs="宋体"/>
                <w:i w:val="0"/>
                <w:iCs w:val="0"/>
                <w:color w:val="000000"/>
                <w:sz w:val="15"/>
                <w:szCs w:val="15"/>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51D1">
            <w:pPr>
              <w:jc w:val="right"/>
              <w:rPr>
                <w:rFonts w:hint="eastAsia" w:ascii="宋体" w:hAnsi="宋体" w:eastAsia="宋体" w:cs="宋体"/>
                <w:i w:val="0"/>
                <w:iCs w:val="0"/>
                <w:color w:val="000000"/>
                <w:sz w:val="15"/>
                <w:szCs w:val="15"/>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FDB8">
            <w:pPr>
              <w:jc w:val="right"/>
              <w:rPr>
                <w:rFonts w:hint="eastAsia" w:ascii="宋体" w:hAnsi="宋体" w:eastAsia="宋体" w:cs="宋体"/>
                <w:i w:val="0"/>
                <w:iCs w:val="0"/>
                <w:color w:val="000000"/>
                <w:sz w:val="15"/>
                <w:szCs w:val="15"/>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1D6F">
            <w:pPr>
              <w:jc w:val="right"/>
              <w:rPr>
                <w:rFonts w:hint="eastAsia" w:ascii="宋体" w:hAnsi="宋体" w:eastAsia="宋体" w:cs="宋体"/>
                <w:i w:val="0"/>
                <w:iCs w:val="0"/>
                <w:color w:val="000000"/>
                <w:sz w:val="15"/>
                <w:szCs w:val="15"/>
                <w:u w:val="none"/>
              </w:rPr>
            </w:pPr>
          </w:p>
        </w:tc>
      </w:tr>
      <w:tr w14:paraId="25E71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4F6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1AC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054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3AF4">
            <w:pPr>
              <w:rPr>
                <w:rFonts w:hint="eastAsia" w:ascii="宋体" w:hAnsi="宋体" w:eastAsia="宋体" w:cs="宋体"/>
                <w:i w:val="0"/>
                <w:iCs w:val="0"/>
                <w:color w:val="000000"/>
                <w:sz w:val="15"/>
                <w:szCs w:val="15"/>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D2A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城乡社区环境卫生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DB1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定额商品和服务支出</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94B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A05040106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735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本册</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00C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5DA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48E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724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8423">
            <w:pPr>
              <w:jc w:val="right"/>
              <w:rPr>
                <w:rFonts w:hint="eastAsia" w:ascii="宋体" w:hAnsi="宋体" w:eastAsia="宋体" w:cs="宋体"/>
                <w:i w:val="0"/>
                <w:iCs w:val="0"/>
                <w:color w:val="000000"/>
                <w:sz w:val="15"/>
                <w:szCs w:val="15"/>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BAE0">
            <w:pPr>
              <w:jc w:val="right"/>
              <w:rPr>
                <w:rFonts w:hint="eastAsia" w:ascii="宋体" w:hAnsi="宋体" w:eastAsia="宋体" w:cs="宋体"/>
                <w:i w:val="0"/>
                <w:iCs w:val="0"/>
                <w:color w:val="000000"/>
                <w:sz w:val="15"/>
                <w:szCs w:val="15"/>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645D">
            <w:pPr>
              <w:jc w:val="right"/>
              <w:rPr>
                <w:rFonts w:hint="eastAsia" w:ascii="宋体" w:hAnsi="宋体" w:eastAsia="宋体" w:cs="宋体"/>
                <w:i w:val="0"/>
                <w:iCs w:val="0"/>
                <w:color w:val="000000"/>
                <w:sz w:val="15"/>
                <w:szCs w:val="15"/>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BAE8">
            <w:pPr>
              <w:jc w:val="right"/>
              <w:rPr>
                <w:rFonts w:hint="eastAsia" w:ascii="宋体" w:hAnsi="宋体" w:eastAsia="宋体" w:cs="宋体"/>
                <w:i w:val="0"/>
                <w:iCs w:val="0"/>
                <w:color w:val="000000"/>
                <w:sz w:val="15"/>
                <w:szCs w:val="15"/>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B4CA">
            <w:pPr>
              <w:jc w:val="right"/>
              <w:rPr>
                <w:rFonts w:hint="eastAsia" w:ascii="宋体" w:hAnsi="宋体" w:eastAsia="宋体" w:cs="宋体"/>
                <w:i w:val="0"/>
                <w:iCs w:val="0"/>
                <w:color w:val="000000"/>
                <w:sz w:val="15"/>
                <w:szCs w:val="15"/>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141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0.15</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8211">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15AC">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6115">
            <w:pPr>
              <w:jc w:val="right"/>
              <w:rPr>
                <w:rFonts w:hint="eastAsia" w:ascii="宋体" w:hAnsi="宋体" w:eastAsia="宋体" w:cs="宋体"/>
                <w:i w:val="0"/>
                <w:iCs w:val="0"/>
                <w:color w:val="000000"/>
                <w:sz w:val="15"/>
                <w:szCs w:val="15"/>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96B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0.15</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EA6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0.15</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F60C">
            <w:pPr>
              <w:jc w:val="right"/>
              <w:rPr>
                <w:rFonts w:hint="eastAsia" w:ascii="宋体" w:hAnsi="宋体" w:eastAsia="宋体" w:cs="宋体"/>
                <w:i w:val="0"/>
                <w:iCs w:val="0"/>
                <w:color w:val="000000"/>
                <w:sz w:val="15"/>
                <w:szCs w:val="15"/>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0F60">
            <w:pPr>
              <w:jc w:val="right"/>
              <w:rPr>
                <w:rFonts w:hint="eastAsia" w:ascii="宋体" w:hAnsi="宋体" w:eastAsia="宋体" w:cs="宋体"/>
                <w:i w:val="0"/>
                <w:iCs w:val="0"/>
                <w:color w:val="000000"/>
                <w:sz w:val="15"/>
                <w:szCs w:val="15"/>
                <w:u w:val="none"/>
              </w:rPr>
            </w:pPr>
          </w:p>
        </w:tc>
      </w:tr>
      <w:tr w14:paraId="5E8A8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D32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AF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8BF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01F8">
            <w:pPr>
              <w:rPr>
                <w:rFonts w:hint="eastAsia" w:ascii="宋体" w:hAnsi="宋体" w:eastAsia="宋体" w:cs="宋体"/>
                <w:i w:val="0"/>
                <w:iCs w:val="0"/>
                <w:color w:val="000000"/>
                <w:sz w:val="15"/>
                <w:szCs w:val="15"/>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E7E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城乡社区环境卫生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B01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定额商品和服务支出</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98D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A05040199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055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其他纸制文具</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528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E19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639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9F8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1FF9">
            <w:pPr>
              <w:jc w:val="right"/>
              <w:rPr>
                <w:rFonts w:hint="eastAsia" w:ascii="宋体" w:hAnsi="宋体" w:eastAsia="宋体" w:cs="宋体"/>
                <w:i w:val="0"/>
                <w:iCs w:val="0"/>
                <w:color w:val="000000"/>
                <w:sz w:val="15"/>
                <w:szCs w:val="15"/>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51B8">
            <w:pPr>
              <w:jc w:val="right"/>
              <w:rPr>
                <w:rFonts w:hint="eastAsia" w:ascii="宋体" w:hAnsi="宋体" w:eastAsia="宋体" w:cs="宋体"/>
                <w:i w:val="0"/>
                <w:iCs w:val="0"/>
                <w:color w:val="000000"/>
                <w:sz w:val="15"/>
                <w:szCs w:val="15"/>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9F9C">
            <w:pPr>
              <w:jc w:val="right"/>
              <w:rPr>
                <w:rFonts w:hint="eastAsia" w:ascii="宋体" w:hAnsi="宋体" w:eastAsia="宋体" w:cs="宋体"/>
                <w:i w:val="0"/>
                <w:iCs w:val="0"/>
                <w:color w:val="000000"/>
                <w:sz w:val="15"/>
                <w:szCs w:val="15"/>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2582">
            <w:pPr>
              <w:jc w:val="right"/>
              <w:rPr>
                <w:rFonts w:hint="eastAsia" w:ascii="宋体" w:hAnsi="宋体" w:eastAsia="宋体" w:cs="宋体"/>
                <w:i w:val="0"/>
                <w:iCs w:val="0"/>
                <w:color w:val="000000"/>
                <w:sz w:val="15"/>
                <w:szCs w:val="15"/>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59F2">
            <w:pPr>
              <w:jc w:val="right"/>
              <w:rPr>
                <w:rFonts w:hint="eastAsia" w:ascii="宋体" w:hAnsi="宋体" w:eastAsia="宋体" w:cs="宋体"/>
                <w:i w:val="0"/>
                <w:iCs w:val="0"/>
                <w:color w:val="000000"/>
                <w:sz w:val="15"/>
                <w:szCs w:val="15"/>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A62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519B">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4F4A">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2D03">
            <w:pPr>
              <w:jc w:val="right"/>
              <w:rPr>
                <w:rFonts w:hint="eastAsia" w:ascii="宋体" w:hAnsi="宋体" w:eastAsia="宋体" w:cs="宋体"/>
                <w:i w:val="0"/>
                <w:iCs w:val="0"/>
                <w:color w:val="000000"/>
                <w:sz w:val="15"/>
                <w:szCs w:val="15"/>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7FA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525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AB56">
            <w:pPr>
              <w:jc w:val="right"/>
              <w:rPr>
                <w:rFonts w:hint="eastAsia" w:ascii="宋体" w:hAnsi="宋体" w:eastAsia="宋体" w:cs="宋体"/>
                <w:i w:val="0"/>
                <w:iCs w:val="0"/>
                <w:color w:val="000000"/>
                <w:sz w:val="15"/>
                <w:szCs w:val="15"/>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15F8">
            <w:pPr>
              <w:jc w:val="right"/>
              <w:rPr>
                <w:rFonts w:hint="eastAsia" w:ascii="宋体" w:hAnsi="宋体" w:eastAsia="宋体" w:cs="宋体"/>
                <w:i w:val="0"/>
                <w:iCs w:val="0"/>
                <w:color w:val="000000"/>
                <w:sz w:val="15"/>
                <w:szCs w:val="15"/>
                <w:u w:val="none"/>
              </w:rPr>
            </w:pPr>
          </w:p>
        </w:tc>
      </w:tr>
      <w:tr w14:paraId="18CFD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E7E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46C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173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87E3">
            <w:pPr>
              <w:rPr>
                <w:rFonts w:hint="eastAsia" w:ascii="宋体" w:hAnsi="宋体" w:eastAsia="宋体" w:cs="宋体"/>
                <w:i w:val="0"/>
                <w:iCs w:val="0"/>
                <w:color w:val="000000"/>
                <w:sz w:val="15"/>
                <w:szCs w:val="15"/>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188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城乡社区环境卫生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AB1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定额商品和服务支出</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924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A05040202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78A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墨粉盒</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7D1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900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225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0.24</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BD7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0.24</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20E7">
            <w:pPr>
              <w:jc w:val="right"/>
              <w:rPr>
                <w:rFonts w:hint="eastAsia" w:ascii="宋体" w:hAnsi="宋体" w:eastAsia="宋体" w:cs="宋体"/>
                <w:i w:val="0"/>
                <w:iCs w:val="0"/>
                <w:color w:val="000000"/>
                <w:sz w:val="15"/>
                <w:szCs w:val="15"/>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9F67">
            <w:pPr>
              <w:jc w:val="right"/>
              <w:rPr>
                <w:rFonts w:hint="eastAsia" w:ascii="宋体" w:hAnsi="宋体" w:eastAsia="宋体" w:cs="宋体"/>
                <w:i w:val="0"/>
                <w:iCs w:val="0"/>
                <w:color w:val="000000"/>
                <w:sz w:val="15"/>
                <w:szCs w:val="15"/>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347A">
            <w:pPr>
              <w:jc w:val="right"/>
              <w:rPr>
                <w:rFonts w:hint="eastAsia" w:ascii="宋体" w:hAnsi="宋体" w:eastAsia="宋体" w:cs="宋体"/>
                <w:i w:val="0"/>
                <w:iCs w:val="0"/>
                <w:color w:val="000000"/>
                <w:sz w:val="15"/>
                <w:szCs w:val="15"/>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2F54">
            <w:pPr>
              <w:jc w:val="right"/>
              <w:rPr>
                <w:rFonts w:hint="eastAsia" w:ascii="宋体" w:hAnsi="宋体" w:eastAsia="宋体" w:cs="宋体"/>
                <w:i w:val="0"/>
                <w:iCs w:val="0"/>
                <w:color w:val="000000"/>
                <w:sz w:val="15"/>
                <w:szCs w:val="15"/>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430A">
            <w:pPr>
              <w:jc w:val="right"/>
              <w:rPr>
                <w:rFonts w:hint="eastAsia" w:ascii="宋体" w:hAnsi="宋体" w:eastAsia="宋体" w:cs="宋体"/>
                <w:i w:val="0"/>
                <w:iCs w:val="0"/>
                <w:color w:val="000000"/>
                <w:sz w:val="15"/>
                <w:szCs w:val="15"/>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043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78E8">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8DC4">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7E69">
            <w:pPr>
              <w:jc w:val="right"/>
              <w:rPr>
                <w:rFonts w:hint="eastAsia" w:ascii="宋体" w:hAnsi="宋体" w:eastAsia="宋体" w:cs="宋体"/>
                <w:i w:val="0"/>
                <w:iCs w:val="0"/>
                <w:color w:val="000000"/>
                <w:sz w:val="15"/>
                <w:szCs w:val="15"/>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E61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1F9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0.24</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1DFB">
            <w:pPr>
              <w:jc w:val="right"/>
              <w:rPr>
                <w:rFonts w:hint="eastAsia" w:ascii="宋体" w:hAnsi="宋体" w:eastAsia="宋体" w:cs="宋体"/>
                <w:i w:val="0"/>
                <w:iCs w:val="0"/>
                <w:color w:val="000000"/>
                <w:sz w:val="15"/>
                <w:szCs w:val="15"/>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9E92">
            <w:pPr>
              <w:jc w:val="right"/>
              <w:rPr>
                <w:rFonts w:hint="eastAsia" w:ascii="宋体" w:hAnsi="宋体" w:eastAsia="宋体" w:cs="宋体"/>
                <w:i w:val="0"/>
                <w:iCs w:val="0"/>
                <w:color w:val="000000"/>
                <w:sz w:val="15"/>
                <w:szCs w:val="15"/>
                <w:u w:val="none"/>
              </w:rPr>
            </w:pPr>
          </w:p>
        </w:tc>
      </w:tr>
      <w:tr w14:paraId="3118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75D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C25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A7C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5377">
            <w:pPr>
              <w:rPr>
                <w:rFonts w:hint="eastAsia" w:ascii="宋体" w:hAnsi="宋体" w:eastAsia="宋体" w:cs="宋体"/>
                <w:i w:val="0"/>
                <w:iCs w:val="0"/>
                <w:color w:val="000000"/>
                <w:sz w:val="15"/>
                <w:szCs w:val="15"/>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F3A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城乡社区环境卫生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2E4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定额商品和服务支出</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1DE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A05040401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1D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文具</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1A8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A5C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201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0.03</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3D5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0.03</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004E">
            <w:pPr>
              <w:jc w:val="right"/>
              <w:rPr>
                <w:rFonts w:hint="eastAsia" w:ascii="宋体" w:hAnsi="宋体" w:eastAsia="宋体" w:cs="宋体"/>
                <w:i w:val="0"/>
                <w:iCs w:val="0"/>
                <w:color w:val="000000"/>
                <w:sz w:val="15"/>
                <w:szCs w:val="15"/>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EE8D">
            <w:pPr>
              <w:jc w:val="right"/>
              <w:rPr>
                <w:rFonts w:hint="eastAsia" w:ascii="宋体" w:hAnsi="宋体" w:eastAsia="宋体" w:cs="宋体"/>
                <w:i w:val="0"/>
                <w:iCs w:val="0"/>
                <w:color w:val="000000"/>
                <w:sz w:val="15"/>
                <w:szCs w:val="15"/>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309E">
            <w:pPr>
              <w:jc w:val="right"/>
              <w:rPr>
                <w:rFonts w:hint="eastAsia" w:ascii="宋体" w:hAnsi="宋体" w:eastAsia="宋体" w:cs="宋体"/>
                <w:i w:val="0"/>
                <w:iCs w:val="0"/>
                <w:color w:val="000000"/>
                <w:sz w:val="15"/>
                <w:szCs w:val="15"/>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0BC5">
            <w:pPr>
              <w:jc w:val="right"/>
              <w:rPr>
                <w:rFonts w:hint="eastAsia" w:ascii="宋体" w:hAnsi="宋体" w:eastAsia="宋体" w:cs="宋体"/>
                <w:i w:val="0"/>
                <w:iCs w:val="0"/>
                <w:color w:val="000000"/>
                <w:sz w:val="15"/>
                <w:szCs w:val="15"/>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5B50">
            <w:pPr>
              <w:jc w:val="right"/>
              <w:rPr>
                <w:rFonts w:hint="eastAsia" w:ascii="宋体" w:hAnsi="宋体" w:eastAsia="宋体" w:cs="宋体"/>
                <w:i w:val="0"/>
                <w:iCs w:val="0"/>
                <w:color w:val="000000"/>
                <w:sz w:val="15"/>
                <w:szCs w:val="15"/>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FCE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6270">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4218">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39C4">
            <w:pPr>
              <w:jc w:val="right"/>
              <w:rPr>
                <w:rFonts w:hint="eastAsia" w:ascii="宋体" w:hAnsi="宋体" w:eastAsia="宋体" w:cs="宋体"/>
                <w:i w:val="0"/>
                <w:iCs w:val="0"/>
                <w:color w:val="000000"/>
                <w:sz w:val="15"/>
                <w:szCs w:val="15"/>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B13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7B3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0.03</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5BD6">
            <w:pPr>
              <w:jc w:val="right"/>
              <w:rPr>
                <w:rFonts w:hint="eastAsia" w:ascii="宋体" w:hAnsi="宋体" w:eastAsia="宋体" w:cs="宋体"/>
                <w:i w:val="0"/>
                <w:iCs w:val="0"/>
                <w:color w:val="000000"/>
                <w:sz w:val="15"/>
                <w:szCs w:val="15"/>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765E">
            <w:pPr>
              <w:jc w:val="right"/>
              <w:rPr>
                <w:rFonts w:hint="eastAsia" w:ascii="宋体" w:hAnsi="宋体" w:eastAsia="宋体" w:cs="宋体"/>
                <w:i w:val="0"/>
                <w:iCs w:val="0"/>
                <w:color w:val="000000"/>
                <w:sz w:val="15"/>
                <w:szCs w:val="15"/>
                <w:u w:val="none"/>
              </w:rPr>
            </w:pPr>
          </w:p>
        </w:tc>
      </w:tr>
      <w:tr w14:paraId="12049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183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F45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A91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5DFC">
            <w:pPr>
              <w:rPr>
                <w:rFonts w:hint="eastAsia" w:ascii="宋体" w:hAnsi="宋体" w:eastAsia="宋体" w:cs="宋体"/>
                <w:i w:val="0"/>
                <w:iCs w:val="0"/>
                <w:color w:val="000000"/>
                <w:sz w:val="15"/>
                <w:szCs w:val="15"/>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8D5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城乡社区环境卫生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CBA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公务用车运行维护费</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096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C18040199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999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其他商业保险服务</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26A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AC7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21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A8D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0E92">
            <w:pPr>
              <w:jc w:val="right"/>
              <w:rPr>
                <w:rFonts w:hint="eastAsia" w:ascii="宋体" w:hAnsi="宋体" w:eastAsia="宋体" w:cs="宋体"/>
                <w:i w:val="0"/>
                <w:iCs w:val="0"/>
                <w:color w:val="000000"/>
                <w:sz w:val="15"/>
                <w:szCs w:val="15"/>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56D7">
            <w:pPr>
              <w:jc w:val="right"/>
              <w:rPr>
                <w:rFonts w:hint="eastAsia" w:ascii="宋体" w:hAnsi="宋体" w:eastAsia="宋体" w:cs="宋体"/>
                <w:i w:val="0"/>
                <w:iCs w:val="0"/>
                <w:color w:val="000000"/>
                <w:sz w:val="15"/>
                <w:szCs w:val="15"/>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4D3E">
            <w:pPr>
              <w:jc w:val="right"/>
              <w:rPr>
                <w:rFonts w:hint="eastAsia" w:ascii="宋体" w:hAnsi="宋体" w:eastAsia="宋体" w:cs="宋体"/>
                <w:i w:val="0"/>
                <w:iCs w:val="0"/>
                <w:color w:val="000000"/>
                <w:sz w:val="15"/>
                <w:szCs w:val="15"/>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C6C1">
            <w:pPr>
              <w:jc w:val="right"/>
              <w:rPr>
                <w:rFonts w:hint="eastAsia" w:ascii="宋体" w:hAnsi="宋体" w:eastAsia="宋体" w:cs="宋体"/>
                <w:i w:val="0"/>
                <w:iCs w:val="0"/>
                <w:color w:val="000000"/>
                <w:sz w:val="15"/>
                <w:szCs w:val="15"/>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AC90">
            <w:pPr>
              <w:jc w:val="right"/>
              <w:rPr>
                <w:rFonts w:hint="eastAsia" w:ascii="宋体" w:hAnsi="宋体" w:eastAsia="宋体" w:cs="宋体"/>
                <w:i w:val="0"/>
                <w:iCs w:val="0"/>
                <w:color w:val="000000"/>
                <w:sz w:val="15"/>
                <w:szCs w:val="15"/>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8DA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A377">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0B92">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0E85">
            <w:pPr>
              <w:jc w:val="right"/>
              <w:rPr>
                <w:rFonts w:hint="eastAsia" w:ascii="宋体" w:hAnsi="宋体" w:eastAsia="宋体" w:cs="宋体"/>
                <w:i w:val="0"/>
                <w:iCs w:val="0"/>
                <w:color w:val="000000"/>
                <w:sz w:val="15"/>
                <w:szCs w:val="15"/>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FA6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D779">
            <w:pPr>
              <w:jc w:val="right"/>
              <w:rPr>
                <w:rFonts w:hint="eastAsia" w:ascii="宋体" w:hAnsi="宋体" w:eastAsia="宋体" w:cs="宋体"/>
                <w:i w:val="0"/>
                <w:iCs w:val="0"/>
                <w:color w:val="000000"/>
                <w:sz w:val="15"/>
                <w:szCs w:val="15"/>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53B9">
            <w:pPr>
              <w:jc w:val="right"/>
              <w:rPr>
                <w:rFonts w:hint="eastAsia" w:ascii="宋体" w:hAnsi="宋体" w:eastAsia="宋体" w:cs="宋体"/>
                <w:i w:val="0"/>
                <w:iCs w:val="0"/>
                <w:color w:val="000000"/>
                <w:sz w:val="15"/>
                <w:szCs w:val="15"/>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7ED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14:paraId="3014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814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996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725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E4FC">
            <w:pPr>
              <w:rPr>
                <w:rFonts w:hint="eastAsia" w:ascii="宋体" w:hAnsi="宋体" w:eastAsia="宋体" w:cs="宋体"/>
                <w:i w:val="0"/>
                <w:iCs w:val="0"/>
                <w:color w:val="000000"/>
                <w:sz w:val="15"/>
                <w:szCs w:val="15"/>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241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城乡社区环境卫生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24F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公务用车运行维护费</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694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A07070101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16D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汽油</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EA7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4D9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19F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0.73</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CF6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0.73</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BA05">
            <w:pPr>
              <w:jc w:val="right"/>
              <w:rPr>
                <w:rFonts w:hint="eastAsia" w:ascii="宋体" w:hAnsi="宋体" w:eastAsia="宋体" w:cs="宋体"/>
                <w:i w:val="0"/>
                <w:iCs w:val="0"/>
                <w:color w:val="000000"/>
                <w:sz w:val="15"/>
                <w:szCs w:val="15"/>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0D60">
            <w:pPr>
              <w:jc w:val="right"/>
              <w:rPr>
                <w:rFonts w:hint="eastAsia" w:ascii="宋体" w:hAnsi="宋体" w:eastAsia="宋体" w:cs="宋体"/>
                <w:i w:val="0"/>
                <w:iCs w:val="0"/>
                <w:color w:val="000000"/>
                <w:sz w:val="15"/>
                <w:szCs w:val="15"/>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AF61">
            <w:pPr>
              <w:jc w:val="right"/>
              <w:rPr>
                <w:rFonts w:hint="eastAsia" w:ascii="宋体" w:hAnsi="宋体" w:eastAsia="宋体" w:cs="宋体"/>
                <w:i w:val="0"/>
                <w:iCs w:val="0"/>
                <w:color w:val="000000"/>
                <w:sz w:val="15"/>
                <w:szCs w:val="15"/>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AAD7">
            <w:pPr>
              <w:jc w:val="right"/>
              <w:rPr>
                <w:rFonts w:hint="eastAsia" w:ascii="宋体" w:hAnsi="宋体" w:eastAsia="宋体" w:cs="宋体"/>
                <w:i w:val="0"/>
                <w:iCs w:val="0"/>
                <w:color w:val="000000"/>
                <w:sz w:val="15"/>
                <w:szCs w:val="15"/>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9469">
            <w:pPr>
              <w:jc w:val="right"/>
              <w:rPr>
                <w:rFonts w:hint="eastAsia" w:ascii="宋体" w:hAnsi="宋体" w:eastAsia="宋体" w:cs="宋体"/>
                <w:i w:val="0"/>
                <w:iCs w:val="0"/>
                <w:color w:val="000000"/>
                <w:sz w:val="15"/>
                <w:szCs w:val="15"/>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27A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0.73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E242">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C154">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F0E6">
            <w:pPr>
              <w:jc w:val="right"/>
              <w:rPr>
                <w:rFonts w:hint="eastAsia" w:ascii="宋体" w:hAnsi="宋体" w:eastAsia="宋体" w:cs="宋体"/>
                <w:i w:val="0"/>
                <w:iCs w:val="0"/>
                <w:color w:val="000000"/>
                <w:sz w:val="15"/>
                <w:szCs w:val="15"/>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1D2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0.73</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7D4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0.73</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A659">
            <w:pPr>
              <w:jc w:val="right"/>
              <w:rPr>
                <w:rFonts w:hint="eastAsia" w:ascii="宋体" w:hAnsi="宋体" w:eastAsia="宋体" w:cs="宋体"/>
                <w:i w:val="0"/>
                <w:iCs w:val="0"/>
                <w:color w:val="000000"/>
                <w:sz w:val="15"/>
                <w:szCs w:val="15"/>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A052">
            <w:pPr>
              <w:jc w:val="right"/>
              <w:rPr>
                <w:rFonts w:hint="eastAsia" w:ascii="宋体" w:hAnsi="宋体" w:eastAsia="宋体" w:cs="宋体"/>
                <w:i w:val="0"/>
                <w:iCs w:val="0"/>
                <w:color w:val="000000"/>
                <w:sz w:val="15"/>
                <w:szCs w:val="15"/>
                <w:u w:val="none"/>
              </w:rPr>
            </w:pPr>
          </w:p>
        </w:tc>
      </w:tr>
      <w:tr w14:paraId="2BEE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8A0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2DA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5EC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27F6">
            <w:pPr>
              <w:rPr>
                <w:rFonts w:hint="eastAsia" w:ascii="宋体" w:hAnsi="宋体" w:eastAsia="宋体" w:cs="宋体"/>
                <w:i w:val="0"/>
                <w:iCs w:val="0"/>
                <w:color w:val="000000"/>
                <w:sz w:val="15"/>
                <w:szCs w:val="15"/>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086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城乡社区环境卫生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7B9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公务用车运行维护费</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AB6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C23120301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A5B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车辆维修和保养服务</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2C3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A14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5,747.20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FBD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86C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8B4A">
            <w:pPr>
              <w:jc w:val="right"/>
              <w:rPr>
                <w:rFonts w:hint="eastAsia" w:ascii="宋体" w:hAnsi="宋体" w:eastAsia="宋体" w:cs="宋体"/>
                <w:i w:val="0"/>
                <w:iCs w:val="0"/>
                <w:color w:val="000000"/>
                <w:sz w:val="15"/>
                <w:szCs w:val="15"/>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7527">
            <w:pPr>
              <w:jc w:val="right"/>
              <w:rPr>
                <w:rFonts w:hint="eastAsia" w:ascii="宋体" w:hAnsi="宋体" w:eastAsia="宋体" w:cs="宋体"/>
                <w:i w:val="0"/>
                <w:iCs w:val="0"/>
                <w:color w:val="000000"/>
                <w:sz w:val="15"/>
                <w:szCs w:val="15"/>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C6C4">
            <w:pPr>
              <w:jc w:val="right"/>
              <w:rPr>
                <w:rFonts w:hint="eastAsia" w:ascii="宋体" w:hAnsi="宋体" w:eastAsia="宋体" w:cs="宋体"/>
                <w:i w:val="0"/>
                <w:iCs w:val="0"/>
                <w:color w:val="000000"/>
                <w:sz w:val="15"/>
                <w:szCs w:val="15"/>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00E8">
            <w:pPr>
              <w:jc w:val="right"/>
              <w:rPr>
                <w:rFonts w:hint="eastAsia" w:ascii="宋体" w:hAnsi="宋体" w:eastAsia="宋体" w:cs="宋体"/>
                <w:i w:val="0"/>
                <w:iCs w:val="0"/>
                <w:color w:val="000000"/>
                <w:sz w:val="15"/>
                <w:szCs w:val="15"/>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1B15">
            <w:pPr>
              <w:jc w:val="right"/>
              <w:rPr>
                <w:rFonts w:hint="eastAsia" w:ascii="宋体" w:hAnsi="宋体" w:eastAsia="宋体" w:cs="宋体"/>
                <w:i w:val="0"/>
                <w:iCs w:val="0"/>
                <w:color w:val="000000"/>
                <w:sz w:val="15"/>
                <w:szCs w:val="15"/>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327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EFD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19D9">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FB6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7154">
            <w:pPr>
              <w:jc w:val="right"/>
              <w:rPr>
                <w:rFonts w:hint="eastAsia" w:ascii="宋体" w:hAnsi="宋体" w:eastAsia="宋体" w:cs="宋体"/>
                <w:i w:val="0"/>
                <w:iCs w:val="0"/>
                <w:color w:val="000000"/>
                <w:sz w:val="15"/>
                <w:szCs w:val="15"/>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9FAE">
            <w:pPr>
              <w:jc w:val="right"/>
              <w:rPr>
                <w:rFonts w:hint="eastAsia" w:ascii="宋体" w:hAnsi="宋体" w:eastAsia="宋体" w:cs="宋体"/>
                <w:i w:val="0"/>
                <w:iCs w:val="0"/>
                <w:color w:val="000000"/>
                <w:sz w:val="15"/>
                <w:szCs w:val="15"/>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AB55">
            <w:pPr>
              <w:jc w:val="right"/>
              <w:rPr>
                <w:rFonts w:hint="eastAsia" w:ascii="宋体" w:hAnsi="宋体" w:eastAsia="宋体" w:cs="宋体"/>
                <w:i w:val="0"/>
                <w:iCs w:val="0"/>
                <w:color w:val="000000"/>
                <w:sz w:val="15"/>
                <w:szCs w:val="15"/>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A872">
            <w:pPr>
              <w:jc w:val="right"/>
              <w:rPr>
                <w:rFonts w:hint="eastAsia" w:ascii="宋体" w:hAnsi="宋体" w:eastAsia="宋体" w:cs="宋体"/>
                <w:i w:val="0"/>
                <w:iCs w:val="0"/>
                <w:color w:val="000000"/>
                <w:sz w:val="15"/>
                <w:szCs w:val="15"/>
                <w:u w:val="none"/>
              </w:rPr>
            </w:pPr>
          </w:p>
        </w:tc>
      </w:tr>
      <w:tr w14:paraId="23D0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FA8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1C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F89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4D23">
            <w:pPr>
              <w:rPr>
                <w:rFonts w:hint="eastAsia" w:ascii="宋体" w:hAnsi="宋体" w:eastAsia="宋体" w:cs="宋体"/>
                <w:i w:val="0"/>
                <w:iCs w:val="0"/>
                <w:color w:val="000000"/>
                <w:sz w:val="15"/>
                <w:szCs w:val="15"/>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72B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城乡社区环境卫生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C08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定额商品和服务支出</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FBE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A02020100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A87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复印机</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080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E37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4,300.00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8FC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0.43</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684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0.43</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9C65">
            <w:pPr>
              <w:jc w:val="right"/>
              <w:rPr>
                <w:rFonts w:hint="eastAsia" w:ascii="宋体" w:hAnsi="宋体" w:eastAsia="宋体" w:cs="宋体"/>
                <w:i w:val="0"/>
                <w:iCs w:val="0"/>
                <w:color w:val="000000"/>
                <w:sz w:val="15"/>
                <w:szCs w:val="15"/>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DA04">
            <w:pPr>
              <w:jc w:val="right"/>
              <w:rPr>
                <w:rFonts w:hint="eastAsia" w:ascii="宋体" w:hAnsi="宋体" w:eastAsia="宋体" w:cs="宋体"/>
                <w:i w:val="0"/>
                <w:iCs w:val="0"/>
                <w:color w:val="000000"/>
                <w:sz w:val="15"/>
                <w:szCs w:val="15"/>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B0E4">
            <w:pPr>
              <w:jc w:val="right"/>
              <w:rPr>
                <w:rFonts w:hint="eastAsia" w:ascii="宋体" w:hAnsi="宋体" w:eastAsia="宋体" w:cs="宋体"/>
                <w:i w:val="0"/>
                <w:iCs w:val="0"/>
                <w:color w:val="000000"/>
                <w:sz w:val="15"/>
                <w:szCs w:val="15"/>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7428">
            <w:pPr>
              <w:jc w:val="right"/>
              <w:rPr>
                <w:rFonts w:hint="eastAsia" w:ascii="宋体" w:hAnsi="宋体" w:eastAsia="宋体" w:cs="宋体"/>
                <w:i w:val="0"/>
                <w:iCs w:val="0"/>
                <w:color w:val="000000"/>
                <w:sz w:val="15"/>
                <w:szCs w:val="15"/>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95BA">
            <w:pPr>
              <w:jc w:val="right"/>
              <w:rPr>
                <w:rFonts w:hint="eastAsia" w:ascii="宋体" w:hAnsi="宋体" w:eastAsia="宋体" w:cs="宋体"/>
                <w:i w:val="0"/>
                <w:iCs w:val="0"/>
                <w:color w:val="000000"/>
                <w:sz w:val="15"/>
                <w:szCs w:val="15"/>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342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0.43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5F6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0.43</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E9D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0.43</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A1A2">
            <w:pPr>
              <w:jc w:val="right"/>
              <w:rPr>
                <w:rFonts w:hint="eastAsia" w:ascii="宋体" w:hAnsi="宋体" w:eastAsia="宋体" w:cs="宋体"/>
                <w:i w:val="0"/>
                <w:iCs w:val="0"/>
                <w:color w:val="000000"/>
                <w:sz w:val="15"/>
                <w:szCs w:val="15"/>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5FA5">
            <w:pPr>
              <w:jc w:val="right"/>
              <w:rPr>
                <w:rFonts w:hint="eastAsia" w:ascii="宋体" w:hAnsi="宋体" w:eastAsia="宋体" w:cs="宋体"/>
                <w:i w:val="0"/>
                <w:iCs w:val="0"/>
                <w:color w:val="000000"/>
                <w:sz w:val="15"/>
                <w:szCs w:val="15"/>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E1F6">
            <w:pPr>
              <w:jc w:val="right"/>
              <w:rPr>
                <w:rFonts w:hint="eastAsia" w:ascii="宋体" w:hAnsi="宋体" w:eastAsia="宋体" w:cs="宋体"/>
                <w:i w:val="0"/>
                <w:iCs w:val="0"/>
                <w:color w:val="000000"/>
                <w:sz w:val="15"/>
                <w:szCs w:val="15"/>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A77B">
            <w:pPr>
              <w:jc w:val="right"/>
              <w:rPr>
                <w:rFonts w:hint="eastAsia" w:ascii="宋体" w:hAnsi="宋体" w:eastAsia="宋体" w:cs="宋体"/>
                <w:i w:val="0"/>
                <w:iCs w:val="0"/>
                <w:color w:val="000000"/>
                <w:sz w:val="15"/>
                <w:szCs w:val="15"/>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5F74">
            <w:pPr>
              <w:jc w:val="right"/>
              <w:rPr>
                <w:rFonts w:hint="eastAsia" w:ascii="宋体" w:hAnsi="宋体" w:eastAsia="宋体" w:cs="宋体"/>
                <w:i w:val="0"/>
                <w:iCs w:val="0"/>
                <w:color w:val="000000"/>
                <w:sz w:val="15"/>
                <w:szCs w:val="15"/>
                <w:u w:val="none"/>
              </w:rPr>
            </w:pPr>
          </w:p>
        </w:tc>
      </w:tr>
      <w:tr w14:paraId="2835E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38D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212</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0E7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137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w:t>
            </w:r>
          </w:p>
        </w:tc>
        <w:tc>
          <w:tcPr>
            <w:tcW w:w="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5656">
            <w:pPr>
              <w:rPr>
                <w:rFonts w:hint="eastAsia" w:ascii="宋体" w:hAnsi="宋体" w:eastAsia="宋体" w:cs="宋体"/>
                <w:i w:val="0"/>
                <w:iCs w:val="0"/>
                <w:color w:val="000000"/>
                <w:sz w:val="15"/>
                <w:szCs w:val="15"/>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1A6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城乡社区环境卫生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ECF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定额商品和服务支出</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6BC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A02021499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498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其他会计机械</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D4D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2B0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A1E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F2F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4D8B">
            <w:pPr>
              <w:jc w:val="right"/>
              <w:rPr>
                <w:rFonts w:hint="eastAsia" w:ascii="宋体" w:hAnsi="宋体" w:eastAsia="宋体" w:cs="宋体"/>
                <w:i w:val="0"/>
                <w:iCs w:val="0"/>
                <w:color w:val="000000"/>
                <w:sz w:val="15"/>
                <w:szCs w:val="15"/>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06E9">
            <w:pPr>
              <w:jc w:val="right"/>
              <w:rPr>
                <w:rFonts w:hint="eastAsia" w:ascii="宋体" w:hAnsi="宋体" w:eastAsia="宋体" w:cs="宋体"/>
                <w:i w:val="0"/>
                <w:iCs w:val="0"/>
                <w:color w:val="000000"/>
                <w:sz w:val="15"/>
                <w:szCs w:val="15"/>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B09F">
            <w:pPr>
              <w:jc w:val="right"/>
              <w:rPr>
                <w:rFonts w:hint="eastAsia" w:ascii="宋体" w:hAnsi="宋体" w:eastAsia="宋体" w:cs="宋体"/>
                <w:i w:val="0"/>
                <w:iCs w:val="0"/>
                <w:color w:val="000000"/>
                <w:sz w:val="15"/>
                <w:szCs w:val="15"/>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25D1">
            <w:pPr>
              <w:jc w:val="right"/>
              <w:rPr>
                <w:rFonts w:hint="eastAsia" w:ascii="宋体" w:hAnsi="宋体" w:eastAsia="宋体" w:cs="宋体"/>
                <w:i w:val="0"/>
                <w:iCs w:val="0"/>
                <w:color w:val="000000"/>
                <w:sz w:val="15"/>
                <w:szCs w:val="15"/>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D93A">
            <w:pPr>
              <w:jc w:val="right"/>
              <w:rPr>
                <w:rFonts w:hint="eastAsia" w:ascii="宋体" w:hAnsi="宋体" w:eastAsia="宋体" w:cs="宋体"/>
                <w:i w:val="0"/>
                <w:iCs w:val="0"/>
                <w:color w:val="000000"/>
                <w:sz w:val="15"/>
                <w:szCs w:val="15"/>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E63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5CBA">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2D57">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99D9">
            <w:pPr>
              <w:jc w:val="right"/>
              <w:rPr>
                <w:rFonts w:hint="eastAsia" w:ascii="宋体" w:hAnsi="宋体" w:eastAsia="宋体" w:cs="宋体"/>
                <w:i w:val="0"/>
                <w:iCs w:val="0"/>
                <w:color w:val="000000"/>
                <w:sz w:val="15"/>
                <w:szCs w:val="15"/>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1F4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E21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0.50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F8F4">
            <w:pPr>
              <w:jc w:val="right"/>
              <w:rPr>
                <w:rFonts w:hint="eastAsia" w:ascii="宋体" w:hAnsi="宋体" w:eastAsia="宋体" w:cs="宋体"/>
                <w:i w:val="0"/>
                <w:iCs w:val="0"/>
                <w:color w:val="000000"/>
                <w:sz w:val="15"/>
                <w:szCs w:val="15"/>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5B91">
            <w:pPr>
              <w:jc w:val="right"/>
              <w:rPr>
                <w:rFonts w:hint="eastAsia" w:ascii="宋体" w:hAnsi="宋体" w:eastAsia="宋体" w:cs="宋体"/>
                <w:i w:val="0"/>
                <w:iCs w:val="0"/>
                <w:color w:val="000000"/>
                <w:sz w:val="15"/>
                <w:szCs w:val="15"/>
                <w:u w:val="none"/>
              </w:rPr>
            </w:pPr>
          </w:p>
        </w:tc>
      </w:tr>
    </w:tbl>
    <w:p w14:paraId="7EBA0A42">
      <w:pPr>
        <w:spacing w:before="312" w:beforeLines="100" w:after="312" w:afterLines="100" w:line="360" w:lineRule="exact"/>
        <w:rPr>
          <w:rFonts w:hint="eastAsia" w:ascii="仿宋_GB2312" w:eastAsia="仿宋_GB2312"/>
          <w:bCs/>
          <w:sz w:val="32"/>
          <w:szCs w:val="32"/>
          <w:highlight w:val="none"/>
        </w:rPr>
      </w:pPr>
    </w:p>
    <w:p w14:paraId="6BB644E4">
      <w:pPr>
        <w:spacing w:before="312" w:beforeLines="100" w:after="312" w:afterLines="100" w:line="360" w:lineRule="exact"/>
        <w:ind w:firstLine="640" w:firstLineChars="200"/>
        <w:rPr>
          <w:rFonts w:hint="eastAsia" w:ascii="仿宋_GB2312" w:eastAsia="仿宋_GB2312"/>
          <w:bCs/>
          <w:sz w:val="32"/>
          <w:szCs w:val="32"/>
          <w:highlight w:val="none"/>
        </w:rPr>
      </w:pPr>
      <w:r>
        <w:rPr>
          <w:rFonts w:hint="eastAsia" w:ascii="仿宋_GB2312" w:eastAsia="仿宋_GB2312"/>
          <w:bCs/>
          <w:sz w:val="32"/>
          <w:szCs w:val="32"/>
          <w:highlight w:val="none"/>
        </w:rPr>
        <w:t>表1</w:t>
      </w:r>
      <w:r>
        <w:rPr>
          <w:rFonts w:hint="eastAsia" w:ascii="仿宋_GB2312" w:eastAsia="仿宋_GB2312"/>
          <w:bCs/>
          <w:sz w:val="32"/>
          <w:szCs w:val="32"/>
          <w:highlight w:val="none"/>
          <w:lang w:val="en-US" w:eastAsia="zh-CN"/>
        </w:rPr>
        <w:t>1</w:t>
      </w:r>
      <w:r>
        <w:rPr>
          <w:rFonts w:hint="eastAsia" w:ascii="仿宋_GB2312" w:eastAsia="仿宋_GB2312"/>
          <w:bCs/>
          <w:sz w:val="32"/>
          <w:szCs w:val="32"/>
          <w:highlight w:val="none"/>
        </w:rPr>
        <w:t>：政府购买服务预算表</w:t>
      </w:r>
    </w:p>
    <w:p w14:paraId="7DAFB3CA">
      <w:pPr>
        <w:spacing w:before="312" w:beforeLines="100" w:after="312" w:afterLines="100" w:line="360" w:lineRule="exact"/>
        <w:ind w:left="1600" w:leftChars="200" w:hanging="960" w:hangingChars="300"/>
        <w:rPr>
          <w:rFonts w:hint="eastAsia" w:ascii="仿宋_GB2312" w:eastAsia="仿宋_GB2312"/>
          <w:bCs/>
          <w:sz w:val="32"/>
          <w:szCs w:val="32"/>
          <w:highlight w:val="none"/>
        </w:rPr>
      </w:pPr>
    </w:p>
    <w:tbl>
      <w:tblPr>
        <w:tblStyle w:val="5"/>
        <w:tblW w:w="132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6"/>
        <w:gridCol w:w="396"/>
        <w:gridCol w:w="396"/>
        <w:gridCol w:w="657"/>
        <w:gridCol w:w="902"/>
        <w:gridCol w:w="693"/>
        <w:gridCol w:w="837"/>
        <w:gridCol w:w="837"/>
        <w:gridCol w:w="837"/>
        <w:gridCol w:w="837"/>
        <w:gridCol w:w="784"/>
        <w:gridCol w:w="777"/>
        <w:gridCol w:w="1116"/>
      </w:tblGrid>
      <w:tr w14:paraId="1E8F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245" w:type="dxa"/>
            <w:gridSpan w:val="13"/>
            <w:tcBorders>
              <w:top w:val="nil"/>
              <w:left w:val="nil"/>
              <w:bottom w:val="nil"/>
              <w:right w:val="nil"/>
            </w:tcBorders>
            <w:shd w:val="clear" w:color="auto" w:fill="auto"/>
            <w:noWrap/>
            <w:vAlign w:val="center"/>
          </w:tcPr>
          <w:p w14:paraId="1A4B624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政 府 购 买 服 务 预 算 表</w:t>
            </w:r>
          </w:p>
        </w:tc>
      </w:tr>
      <w:tr w14:paraId="0F4FF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14:paraId="427751D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BFA3E4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953C9A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78BBBF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30C390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2E8EFD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E81341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829F7F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4295F5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B65845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DBD54D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02E5D64">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040D3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14:paraId="7824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7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F1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单位代码</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1D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(功能分类科目名称)</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00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政府购买服务内容</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6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政府购买服务资金类型</w:t>
            </w:r>
          </w:p>
        </w:tc>
      </w:tr>
      <w:tr w14:paraId="7C4AA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73CE4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04A7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9EC6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F4F9E">
            <w:pPr>
              <w:jc w:val="center"/>
              <w:rPr>
                <w:rFonts w:hint="eastAsia" w:ascii="宋体" w:hAnsi="宋体" w:eastAsia="宋体" w:cs="宋体"/>
                <w:i w:val="0"/>
                <w:iCs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81A36">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DA27B">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nil"/>
              <w:right w:val="single" w:color="000000" w:sz="4" w:space="0"/>
            </w:tcBorders>
            <w:shd w:val="clear" w:color="auto" w:fill="auto"/>
            <w:vAlign w:val="center"/>
          </w:tcPr>
          <w:p w14:paraId="49654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80" w:type="dxa"/>
            <w:tcBorders>
              <w:top w:val="single" w:color="000000" w:sz="4" w:space="0"/>
              <w:left w:val="single" w:color="000000" w:sz="4" w:space="0"/>
              <w:bottom w:val="nil"/>
              <w:right w:val="single" w:color="000000" w:sz="4" w:space="0"/>
            </w:tcBorders>
            <w:shd w:val="clear" w:color="auto" w:fill="auto"/>
            <w:vAlign w:val="center"/>
          </w:tcPr>
          <w:p w14:paraId="2306F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一般公共预算拨款</w:t>
            </w:r>
          </w:p>
        </w:tc>
        <w:tc>
          <w:tcPr>
            <w:tcW w:w="1380" w:type="dxa"/>
            <w:tcBorders>
              <w:top w:val="single" w:color="000000" w:sz="4" w:space="0"/>
              <w:left w:val="single" w:color="000000" w:sz="4" w:space="0"/>
              <w:bottom w:val="nil"/>
              <w:right w:val="single" w:color="000000" w:sz="4" w:space="0"/>
            </w:tcBorders>
            <w:shd w:val="clear" w:color="auto" w:fill="auto"/>
            <w:vAlign w:val="center"/>
          </w:tcPr>
          <w:p w14:paraId="0FAF9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政府性基金预算拨款</w:t>
            </w:r>
          </w:p>
        </w:tc>
        <w:tc>
          <w:tcPr>
            <w:tcW w:w="1380" w:type="dxa"/>
            <w:tcBorders>
              <w:top w:val="single" w:color="000000" w:sz="4" w:space="0"/>
              <w:left w:val="single" w:color="000000" w:sz="4" w:space="0"/>
              <w:bottom w:val="nil"/>
              <w:right w:val="single" w:color="000000" w:sz="4" w:space="0"/>
            </w:tcBorders>
            <w:shd w:val="clear" w:color="auto" w:fill="auto"/>
            <w:vAlign w:val="center"/>
          </w:tcPr>
          <w:p w14:paraId="7064B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国有资本经营预算拨款</w:t>
            </w:r>
          </w:p>
        </w:tc>
        <w:tc>
          <w:tcPr>
            <w:tcW w:w="1155" w:type="dxa"/>
            <w:tcBorders>
              <w:top w:val="single" w:color="000000" w:sz="4" w:space="0"/>
              <w:left w:val="single" w:color="000000" w:sz="4" w:space="0"/>
              <w:bottom w:val="nil"/>
              <w:right w:val="single" w:color="000000" w:sz="4" w:space="0"/>
            </w:tcBorders>
            <w:shd w:val="clear" w:color="auto" w:fill="auto"/>
            <w:vAlign w:val="center"/>
          </w:tcPr>
          <w:p w14:paraId="3BD74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财政专户管理资金收入</w:t>
            </w:r>
          </w:p>
        </w:tc>
        <w:tc>
          <w:tcPr>
            <w:tcW w:w="1125" w:type="dxa"/>
            <w:tcBorders>
              <w:top w:val="single" w:color="000000" w:sz="4" w:space="0"/>
              <w:left w:val="single" w:color="000000" w:sz="4" w:space="0"/>
              <w:bottom w:val="nil"/>
              <w:right w:val="single" w:color="000000" w:sz="4" w:space="0"/>
            </w:tcBorders>
            <w:shd w:val="clear" w:color="auto" w:fill="auto"/>
            <w:vAlign w:val="center"/>
          </w:tcPr>
          <w:p w14:paraId="47B1E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960" w:type="dxa"/>
            <w:tcBorders>
              <w:top w:val="single" w:color="000000" w:sz="4" w:space="0"/>
              <w:left w:val="single" w:color="000000" w:sz="4" w:space="0"/>
              <w:bottom w:val="nil"/>
              <w:right w:val="single" w:color="000000" w:sz="4" w:space="0"/>
            </w:tcBorders>
            <w:shd w:val="clear" w:color="auto" w:fill="auto"/>
            <w:vAlign w:val="center"/>
          </w:tcPr>
          <w:p w14:paraId="1A15C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上年结余收入</w:t>
            </w:r>
          </w:p>
        </w:tc>
      </w:tr>
      <w:tr w14:paraId="4737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B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7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1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C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C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6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2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7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0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9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6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D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3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4FEF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7EE04A2B">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189E8D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D6C75E9">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A04C79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C1DA1B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453B7B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FCA477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0F6B22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FC230A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D633F7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EB40E1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79A523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D4D3317">
            <w:pPr>
              <w:rPr>
                <w:rFonts w:hint="default" w:ascii="Arial" w:hAnsi="Arial" w:cs="Arial"/>
                <w:i w:val="0"/>
                <w:iCs w:val="0"/>
                <w:color w:val="000000"/>
                <w:sz w:val="20"/>
                <w:szCs w:val="20"/>
                <w:u w:val="none"/>
              </w:rPr>
            </w:pPr>
          </w:p>
        </w:tc>
      </w:tr>
      <w:tr w14:paraId="711A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15792B06">
            <w:pPr>
              <w:keepNext w:val="0"/>
              <w:keepLines w:val="0"/>
              <w:widowControl/>
              <w:suppressLineNumbers w:val="0"/>
              <w:jc w:val="left"/>
              <w:textAlignment w:val="bottom"/>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注：空表则我单位无政府购买服务预算。</w:t>
            </w:r>
          </w:p>
        </w:tc>
        <w:tc>
          <w:tcPr>
            <w:tcW w:w="0" w:type="auto"/>
            <w:tcBorders>
              <w:top w:val="nil"/>
              <w:left w:val="nil"/>
              <w:bottom w:val="nil"/>
              <w:right w:val="nil"/>
            </w:tcBorders>
            <w:shd w:val="clear" w:color="auto" w:fill="auto"/>
            <w:noWrap/>
            <w:vAlign w:val="bottom"/>
          </w:tcPr>
          <w:p w14:paraId="50005B9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1B5900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8017CE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3DD329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696C32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53A564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ED7C38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5172E9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EDA6BA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780EC8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5D3112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8FF2C96">
            <w:pPr>
              <w:rPr>
                <w:rFonts w:hint="default" w:ascii="Arial" w:hAnsi="Arial" w:cs="Arial"/>
                <w:i w:val="0"/>
                <w:iCs w:val="0"/>
                <w:color w:val="000000"/>
                <w:sz w:val="20"/>
                <w:szCs w:val="20"/>
                <w:u w:val="none"/>
              </w:rPr>
            </w:pPr>
          </w:p>
        </w:tc>
      </w:tr>
    </w:tbl>
    <w:p w14:paraId="19336205">
      <w:pPr>
        <w:rPr>
          <w:rFonts w:hint="eastAsia" w:ascii="仿宋_GB2312"/>
          <w:bCs/>
          <w:sz w:val="32"/>
          <w:szCs w:val="32"/>
          <w:highlight w:val="none"/>
          <w:lang w:eastAsia="zh-CN"/>
        </w:rPr>
        <w:sectPr>
          <w:pgSz w:w="16838" w:h="11906" w:orient="landscape"/>
          <w:pgMar w:top="1800" w:right="1440" w:bottom="1800" w:left="1440" w:header="851" w:footer="992" w:gutter="0"/>
          <w:cols w:space="720" w:num="1"/>
          <w:docGrid w:type="lines" w:linePitch="312" w:charSpace="0"/>
        </w:sectPr>
      </w:pPr>
    </w:p>
    <w:p w14:paraId="6B15BA6C">
      <w:pPr>
        <w:spacing w:before="312" w:beforeLines="100" w:after="312" w:afterLines="100" w:line="360" w:lineRule="exact"/>
        <w:ind w:firstLine="640" w:firstLineChars="200"/>
        <w:rPr>
          <w:rFonts w:hint="eastAsia" w:ascii="仿宋_GB2312" w:eastAsia="仿宋_GB2312"/>
          <w:bCs/>
          <w:sz w:val="32"/>
          <w:szCs w:val="32"/>
          <w:highlight w:val="none"/>
          <w:lang w:eastAsia="zh-CN"/>
        </w:rPr>
      </w:pPr>
      <w:r>
        <w:rPr>
          <w:rFonts w:hint="eastAsia" w:ascii="仿宋_GB2312"/>
          <w:bCs/>
          <w:sz w:val="32"/>
          <w:szCs w:val="32"/>
          <w:highlight w:val="none"/>
          <w:lang w:eastAsia="zh-CN"/>
        </w:rPr>
        <w:t>表</w:t>
      </w:r>
      <w:r>
        <w:rPr>
          <w:rFonts w:hint="eastAsia" w:ascii="仿宋_GB2312"/>
          <w:bCs/>
          <w:sz w:val="32"/>
          <w:szCs w:val="32"/>
          <w:highlight w:val="none"/>
          <w:lang w:val="en-US" w:eastAsia="zh-CN"/>
        </w:rPr>
        <w:t>12：</w:t>
      </w:r>
      <w:r>
        <w:rPr>
          <w:rFonts w:hint="eastAsia" w:ascii="仿宋_GB2312" w:eastAsia="仿宋_GB2312"/>
          <w:bCs/>
          <w:sz w:val="32"/>
          <w:szCs w:val="32"/>
          <w:highlight w:val="none"/>
          <w:lang w:eastAsia="zh-CN"/>
        </w:rPr>
        <w:t>项目绩效目标公开</w:t>
      </w:r>
    </w:p>
    <w:tbl>
      <w:tblPr>
        <w:tblStyle w:val="5"/>
        <w:tblW w:w="15762" w:type="dxa"/>
        <w:tblInd w:w="-6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1"/>
        <w:gridCol w:w="530"/>
        <w:gridCol w:w="1119"/>
        <w:gridCol w:w="935"/>
        <w:gridCol w:w="681"/>
        <w:gridCol w:w="1926"/>
        <w:gridCol w:w="1339"/>
        <w:gridCol w:w="1454"/>
        <w:gridCol w:w="1096"/>
        <w:gridCol w:w="1142"/>
        <w:gridCol w:w="1246"/>
        <w:gridCol w:w="1166"/>
        <w:gridCol w:w="796"/>
        <w:gridCol w:w="808"/>
        <w:gridCol w:w="1143"/>
      </w:tblGrid>
      <w:tr w14:paraId="0362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762" w:type="dxa"/>
            <w:gridSpan w:val="15"/>
            <w:vMerge w:val="restart"/>
            <w:tcBorders>
              <w:top w:val="nil"/>
              <w:left w:val="nil"/>
              <w:bottom w:val="nil"/>
              <w:right w:val="nil"/>
            </w:tcBorders>
            <w:shd w:val="clear" w:color="auto" w:fill="auto"/>
            <w:noWrap/>
            <w:vAlign w:val="center"/>
          </w:tcPr>
          <w:p w14:paraId="2FA8D1F8">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32"/>
                <w:szCs w:val="32"/>
                <w:u w:val="none"/>
                <w:lang w:val="en-US" w:eastAsia="zh-CN" w:bidi="ar"/>
              </w:rPr>
              <w:t>项目绩效目标公开表</w:t>
            </w:r>
          </w:p>
        </w:tc>
      </w:tr>
      <w:tr w14:paraId="03F9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762" w:type="dxa"/>
            <w:gridSpan w:val="15"/>
            <w:vMerge w:val="continue"/>
            <w:tcBorders>
              <w:top w:val="nil"/>
              <w:left w:val="nil"/>
              <w:bottom w:val="nil"/>
              <w:right w:val="nil"/>
            </w:tcBorders>
            <w:shd w:val="clear" w:color="auto" w:fill="auto"/>
            <w:noWrap/>
            <w:vAlign w:val="center"/>
          </w:tcPr>
          <w:p w14:paraId="124FC4F5">
            <w:pPr>
              <w:jc w:val="center"/>
              <w:rPr>
                <w:rFonts w:hint="eastAsia" w:ascii="宋体" w:hAnsi="宋体" w:eastAsia="宋体" w:cs="宋体"/>
                <w:b/>
                <w:bCs/>
                <w:i w:val="0"/>
                <w:iCs w:val="0"/>
                <w:color w:val="000000"/>
                <w:sz w:val="12"/>
                <w:szCs w:val="12"/>
                <w:u w:val="none"/>
              </w:rPr>
            </w:pPr>
          </w:p>
        </w:tc>
      </w:tr>
      <w:tr w14:paraId="6AE4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762" w:type="dxa"/>
            <w:gridSpan w:val="15"/>
            <w:vMerge w:val="continue"/>
            <w:tcBorders>
              <w:top w:val="nil"/>
              <w:left w:val="nil"/>
              <w:bottom w:val="single" w:color="auto" w:sz="4" w:space="0"/>
              <w:right w:val="nil"/>
            </w:tcBorders>
            <w:shd w:val="clear" w:color="auto" w:fill="auto"/>
            <w:noWrap/>
            <w:vAlign w:val="center"/>
          </w:tcPr>
          <w:p w14:paraId="06B76A05">
            <w:pPr>
              <w:jc w:val="center"/>
              <w:rPr>
                <w:rFonts w:hint="eastAsia" w:ascii="宋体" w:hAnsi="宋体" w:eastAsia="宋体" w:cs="宋体"/>
                <w:b/>
                <w:bCs/>
                <w:i w:val="0"/>
                <w:iCs w:val="0"/>
                <w:color w:val="000000"/>
                <w:sz w:val="12"/>
                <w:szCs w:val="12"/>
                <w:u w:val="none"/>
              </w:rPr>
            </w:pPr>
          </w:p>
        </w:tc>
      </w:tr>
      <w:tr w14:paraId="7904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17A2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5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BCC55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单位代码</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F9ECA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单位名称</w:t>
            </w:r>
          </w:p>
        </w:tc>
        <w:tc>
          <w:tcPr>
            <w:tcW w:w="9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E443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8D12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预算资金总额</w:t>
            </w:r>
          </w:p>
        </w:tc>
        <w:tc>
          <w:tcPr>
            <w:tcW w:w="19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8566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年度绩效目标</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98CF7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4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AF16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0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3B885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457FE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4DBB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E6CB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7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18E69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8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5250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可持续效益指标</w:t>
            </w:r>
          </w:p>
        </w:tc>
        <w:tc>
          <w:tcPr>
            <w:tcW w:w="11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58F4B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r>
      <w:tr w14:paraId="106E9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3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99416D">
            <w:pPr>
              <w:jc w:val="center"/>
              <w:rPr>
                <w:rFonts w:hint="eastAsia" w:ascii="宋体" w:hAnsi="宋体" w:eastAsia="宋体" w:cs="宋体"/>
                <w:i w:val="0"/>
                <w:iCs w:val="0"/>
                <w:color w:val="000000"/>
                <w:sz w:val="16"/>
                <w:szCs w:val="16"/>
                <w:u w:val="none"/>
              </w:rPr>
            </w:pPr>
          </w:p>
        </w:tc>
        <w:tc>
          <w:tcPr>
            <w:tcW w:w="53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AED203">
            <w:pPr>
              <w:jc w:val="center"/>
              <w:rPr>
                <w:rFonts w:hint="eastAsia" w:ascii="宋体" w:hAnsi="宋体" w:eastAsia="宋体" w:cs="宋体"/>
                <w:i w:val="0"/>
                <w:iCs w:val="0"/>
                <w:color w:val="000000"/>
                <w:sz w:val="16"/>
                <w:szCs w:val="16"/>
                <w:u w:val="none"/>
              </w:rPr>
            </w:pPr>
          </w:p>
        </w:tc>
        <w:tc>
          <w:tcPr>
            <w:tcW w:w="11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F655CB">
            <w:pPr>
              <w:jc w:val="center"/>
              <w:rPr>
                <w:rFonts w:hint="eastAsia" w:ascii="宋体" w:hAnsi="宋体" w:eastAsia="宋体" w:cs="宋体"/>
                <w:i w:val="0"/>
                <w:iCs w:val="0"/>
                <w:color w:val="000000"/>
                <w:sz w:val="16"/>
                <w:szCs w:val="16"/>
                <w:u w:val="none"/>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E1F40E">
            <w:pPr>
              <w:jc w:val="center"/>
              <w:rPr>
                <w:rFonts w:hint="eastAsia" w:ascii="宋体" w:hAnsi="宋体" w:eastAsia="宋体" w:cs="宋体"/>
                <w:i w:val="0"/>
                <w:iCs w:val="0"/>
                <w:color w:val="000000"/>
                <w:sz w:val="16"/>
                <w:szCs w:val="16"/>
                <w:u w:val="none"/>
              </w:rPr>
            </w:pPr>
          </w:p>
        </w:tc>
        <w:tc>
          <w:tcPr>
            <w:tcW w:w="6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00959D">
            <w:pPr>
              <w:jc w:val="center"/>
              <w:rPr>
                <w:rFonts w:hint="eastAsia" w:ascii="宋体" w:hAnsi="宋体" w:eastAsia="宋体" w:cs="宋体"/>
                <w:i w:val="0"/>
                <w:iCs w:val="0"/>
                <w:color w:val="000000"/>
                <w:sz w:val="16"/>
                <w:szCs w:val="16"/>
                <w:u w:val="none"/>
              </w:rPr>
            </w:pPr>
          </w:p>
        </w:tc>
        <w:tc>
          <w:tcPr>
            <w:tcW w:w="19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DDCE11">
            <w:pPr>
              <w:jc w:val="center"/>
              <w:rPr>
                <w:rFonts w:hint="eastAsia" w:ascii="宋体" w:hAnsi="宋体" w:eastAsia="宋体" w:cs="宋体"/>
                <w:i w:val="0"/>
                <w:iCs w:val="0"/>
                <w:color w:val="000000"/>
                <w:sz w:val="16"/>
                <w:szCs w:val="16"/>
                <w:u w:val="none"/>
              </w:rPr>
            </w:pPr>
          </w:p>
        </w:tc>
        <w:tc>
          <w:tcPr>
            <w:tcW w:w="133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97430B">
            <w:pPr>
              <w:jc w:val="center"/>
              <w:rPr>
                <w:rFonts w:hint="eastAsia" w:ascii="宋体" w:hAnsi="宋体" w:eastAsia="宋体" w:cs="宋体"/>
                <w:i w:val="0"/>
                <w:iCs w:val="0"/>
                <w:color w:val="000000"/>
                <w:sz w:val="16"/>
                <w:szCs w:val="16"/>
                <w:u w:val="none"/>
              </w:rPr>
            </w:pPr>
          </w:p>
        </w:tc>
        <w:tc>
          <w:tcPr>
            <w:tcW w:w="145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060471">
            <w:pPr>
              <w:jc w:val="center"/>
              <w:rPr>
                <w:rFonts w:hint="eastAsia" w:ascii="宋体" w:hAnsi="宋体" w:eastAsia="宋体" w:cs="宋体"/>
                <w:i w:val="0"/>
                <w:iCs w:val="0"/>
                <w:color w:val="000000"/>
                <w:sz w:val="16"/>
                <w:szCs w:val="16"/>
                <w:u w:val="none"/>
              </w:rPr>
            </w:pPr>
          </w:p>
        </w:tc>
        <w:tc>
          <w:tcPr>
            <w:tcW w:w="10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F8206E">
            <w:pPr>
              <w:jc w:val="center"/>
              <w:rPr>
                <w:rFonts w:hint="eastAsia" w:ascii="宋体" w:hAnsi="宋体" w:eastAsia="宋体" w:cs="宋体"/>
                <w:i w:val="0"/>
                <w:iCs w:val="0"/>
                <w:color w:val="000000"/>
                <w:sz w:val="16"/>
                <w:szCs w:val="16"/>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7192FA">
            <w:pPr>
              <w:jc w:val="center"/>
              <w:rPr>
                <w:rFonts w:hint="eastAsia" w:ascii="宋体" w:hAnsi="宋体" w:eastAsia="宋体" w:cs="宋体"/>
                <w:i w:val="0"/>
                <w:iCs w:val="0"/>
                <w:color w:val="000000"/>
                <w:sz w:val="16"/>
                <w:szCs w:val="16"/>
                <w:u w:val="none"/>
              </w:rPr>
            </w:pPr>
          </w:p>
        </w:tc>
        <w:tc>
          <w:tcPr>
            <w:tcW w:w="12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C0147C">
            <w:pPr>
              <w:jc w:val="center"/>
              <w:rPr>
                <w:rFonts w:hint="eastAsia" w:ascii="宋体" w:hAnsi="宋体" w:eastAsia="宋体" w:cs="宋体"/>
                <w:i w:val="0"/>
                <w:iCs w:val="0"/>
                <w:color w:val="000000"/>
                <w:sz w:val="16"/>
                <w:szCs w:val="16"/>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24F61E">
            <w:pPr>
              <w:jc w:val="center"/>
              <w:rPr>
                <w:rFonts w:hint="eastAsia" w:ascii="宋体" w:hAnsi="宋体" w:eastAsia="宋体" w:cs="宋体"/>
                <w:i w:val="0"/>
                <w:iCs w:val="0"/>
                <w:color w:val="000000"/>
                <w:sz w:val="16"/>
                <w:szCs w:val="16"/>
                <w:u w:val="none"/>
              </w:rPr>
            </w:pPr>
          </w:p>
        </w:tc>
        <w:tc>
          <w:tcPr>
            <w:tcW w:w="79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E5B619">
            <w:pPr>
              <w:jc w:val="center"/>
              <w:rPr>
                <w:rFonts w:hint="eastAsia" w:ascii="宋体" w:hAnsi="宋体" w:eastAsia="宋体" w:cs="宋体"/>
                <w:i w:val="0"/>
                <w:iCs w:val="0"/>
                <w:color w:val="000000"/>
                <w:sz w:val="16"/>
                <w:szCs w:val="16"/>
                <w:u w:val="none"/>
              </w:rPr>
            </w:pPr>
          </w:p>
        </w:tc>
        <w:tc>
          <w:tcPr>
            <w:tcW w:w="8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2751F8">
            <w:pPr>
              <w:jc w:val="center"/>
              <w:rPr>
                <w:rFonts w:hint="eastAsia" w:ascii="宋体" w:hAnsi="宋体" w:eastAsia="宋体" w:cs="宋体"/>
                <w:i w:val="0"/>
                <w:iCs w:val="0"/>
                <w:color w:val="000000"/>
                <w:sz w:val="16"/>
                <w:szCs w:val="16"/>
                <w:u w:val="none"/>
              </w:rPr>
            </w:pPr>
          </w:p>
        </w:tc>
        <w:tc>
          <w:tcPr>
            <w:tcW w:w="11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7EBF5B">
            <w:pPr>
              <w:jc w:val="center"/>
              <w:rPr>
                <w:rFonts w:hint="eastAsia" w:ascii="宋体" w:hAnsi="宋体" w:eastAsia="宋体" w:cs="宋体"/>
                <w:i w:val="0"/>
                <w:iCs w:val="0"/>
                <w:color w:val="000000"/>
                <w:sz w:val="16"/>
                <w:szCs w:val="16"/>
                <w:u w:val="none"/>
              </w:rPr>
            </w:pPr>
          </w:p>
        </w:tc>
      </w:tr>
      <w:tr w14:paraId="70BA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211EC">
            <w:pPr>
              <w:keepNext w:val="0"/>
              <w:keepLines w:val="0"/>
              <w:widowControl/>
              <w:suppressLineNumbers w:val="0"/>
              <w:jc w:val="center"/>
              <w:textAlignment w:val="center"/>
              <w:rPr>
                <w:rFonts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8441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FBC35">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C638D">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C3BB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w:t>
            </w:r>
          </w:p>
        </w:tc>
        <w:tc>
          <w:tcPr>
            <w:tcW w:w="19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B037B">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0F99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17B9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E3C6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A253A">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B3826">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1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FE307">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A8432">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26909">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E7E48">
            <w:pPr>
              <w:keepNext w:val="0"/>
              <w:keepLines w:val="0"/>
              <w:widowControl/>
              <w:suppressLineNumbers w:val="0"/>
              <w:jc w:val="center"/>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w:t>
            </w:r>
          </w:p>
        </w:tc>
      </w:tr>
      <w:tr w14:paraId="1D45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38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39FABC">
            <w:pPr>
              <w:rPr>
                <w:rFonts w:hint="default" w:ascii="Calibri" w:hAnsi="Calibri" w:cs="Calibri"/>
                <w:i w:val="0"/>
                <w:iCs w:val="0"/>
                <w:color w:val="000000"/>
                <w:sz w:val="16"/>
                <w:szCs w:val="16"/>
                <w:u w:val="none"/>
              </w:rPr>
            </w:pPr>
          </w:p>
        </w:tc>
        <w:tc>
          <w:tcPr>
            <w:tcW w:w="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6A45C">
            <w:pPr>
              <w:rPr>
                <w:rFonts w:hint="default" w:ascii="Calibri" w:hAnsi="Calibri" w:cs="Calibri"/>
                <w:i w:val="0"/>
                <w:iCs w:val="0"/>
                <w:color w:val="000000"/>
                <w:sz w:val="16"/>
                <w:szCs w:val="16"/>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4D4A3">
            <w:pPr>
              <w:rPr>
                <w:rFonts w:hint="default" w:ascii="Calibri" w:hAnsi="Calibri" w:cs="Calibri"/>
                <w:i w:val="0"/>
                <w:iCs w:val="0"/>
                <w:color w:val="000000"/>
                <w:sz w:val="16"/>
                <w:szCs w:val="16"/>
                <w:u w:val="none"/>
              </w:rPr>
            </w:pP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A0817">
            <w:pPr>
              <w:rPr>
                <w:rFonts w:hint="default" w:ascii="Calibri" w:hAnsi="Calibri" w:cs="Calibri"/>
                <w:i w:val="0"/>
                <w:iCs w:val="0"/>
                <w:color w:val="000000"/>
                <w:sz w:val="16"/>
                <w:szCs w:val="16"/>
                <w:u w:val="none"/>
              </w:rPr>
            </w:pPr>
          </w:p>
        </w:tc>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88EC0">
            <w:pPr>
              <w:keepNext w:val="0"/>
              <w:keepLines w:val="0"/>
              <w:widowControl/>
              <w:suppressLineNumbers w:val="0"/>
              <w:jc w:val="right"/>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1610.32</w:t>
            </w:r>
          </w:p>
        </w:tc>
        <w:tc>
          <w:tcPr>
            <w:tcW w:w="19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7B5ED">
            <w:pPr>
              <w:rPr>
                <w:rFonts w:hint="default" w:ascii="Calibri" w:hAnsi="Calibri" w:cs="Calibri"/>
                <w:i w:val="0"/>
                <w:iCs w:val="0"/>
                <w:color w:val="000000"/>
                <w:sz w:val="16"/>
                <w:szCs w:val="16"/>
                <w:u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E1FF7">
            <w:pPr>
              <w:rPr>
                <w:rFonts w:hint="default" w:ascii="Calibri" w:hAnsi="Calibri" w:cs="Calibri"/>
                <w:i w:val="0"/>
                <w:iCs w:val="0"/>
                <w:color w:val="000000"/>
                <w:sz w:val="16"/>
                <w:szCs w:val="16"/>
                <w:u w:val="none"/>
              </w:rPr>
            </w:pPr>
          </w:p>
        </w:tc>
        <w:tc>
          <w:tcPr>
            <w:tcW w:w="1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3B186">
            <w:pPr>
              <w:rPr>
                <w:rFonts w:hint="default" w:ascii="Calibri" w:hAnsi="Calibri" w:cs="Calibri"/>
                <w:i w:val="0"/>
                <w:iCs w:val="0"/>
                <w:color w:val="000000"/>
                <w:sz w:val="16"/>
                <w:szCs w:val="16"/>
                <w:u w:val="none"/>
              </w:rPr>
            </w:pP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6A404">
            <w:pPr>
              <w:rPr>
                <w:rFonts w:hint="default" w:ascii="Calibri" w:hAnsi="Calibri" w:cs="Calibri"/>
                <w:i w:val="0"/>
                <w:iCs w:val="0"/>
                <w:color w:val="000000"/>
                <w:sz w:val="16"/>
                <w:szCs w:val="16"/>
                <w:u w:val="none"/>
              </w:rPr>
            </w:pP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D37A4">
            <w:pPr>
              <w:rPr>
                <w:rFonts w:hint="default" w:ascii="Calibri" w:hAnsi="Calibri" w:cs="Calibri"/>
                <w:i w:val="0"/>
                <w:iCs w:val="0"/>
                <w:color w:val="000000"/>
                <w:sz w:val="16"/>
                <w:szCs w:val="16"/>
                <w:u w:val="none"/>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8A9B1">
            <w:pPr>
              <w:rPr>
                <w:rFonts w:hint="default" w:ascii="Calibri" w:hAnsi="Calibri" w:cs="Calibri"/>
                <w:i w:val="0"/>
                <w:iCs w:val="0"/>
                <w:color w:val="000000"/>
                <w:sz w:val="16"/>
                <w:szCs w:val="16"/>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FD632">
            <w:pPr>
              <w:rPr>
                <w:rFonts w:hint="default" w:ascii="Calibri" w:hAnsi="Calibri" w:cs="Calibri"/>
                <w:i w:val="0"/>
                <w:iCs w:val="0"/>
                <w:color w:val="000000"/>
                <w:sz w:val="16"/>
                <w:szCs w:val="16"/>
                <w:u w:val="none"/>
              </w:rPr>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D804E">
            <w:pPr>
              <w:rPr>
                <w:rFonts w:hint="default" w:ascii="Calibri" w:hAnsi="Calibri" w:cs="Calibri"/>
                <w:i w:val="0"/>
                <w:iCs w:val="0"/>
                <w:color w:val="000000"/>
                <w:sz w:val="16"/>
                <w:szCs w:val="16"/>
                <w:u w:val="none"/>
              </w:rPr>
            </w:pP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6D0C4">
            <w:pPr>
              <w:rPr>
                <w:rFonts w:hint="default" w:ascii="Calibri" w:hAnsi="Calibri" w:cs="Calibri"/>
                <w:i w:val="0"/>
                <w:iCs w:val="0"/>
                <w:color w:val="000000"/>
                <w:sz w:val="16"/>
                <w:szCs w:val="16"/>
                <w:u w:val="none"/>
              </w:rPr>
            </w:pP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24BC0">
            <w:pPr>
              <w:rPr>
                <w:rFonts w:hint="default" w:ascii="Calibri" w:hAnsi="Calibri" w:cs="Calibri"/>
                <w:i w:val="0"/>
                <w:iCs w:val="0"/>
                <w:color w:val="000000"/>
                <w:sz w:val="16"/>
                <w:szCs w:val="16"/>
                <w:u w:val="none"/>
              </w:rPr>
            </w:pPr>
          </w:p>
        </w:tc>
      </w:tr>
      <w:tr w14:paraId="252A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D8CA7">
            <w:pPr>
              <w:jc w:val="center"/>
              <w:rPr>
                <w:rFonts w:hint="eastAsia" w:ascii="Arial" w:hAnsi="Arial" w:eastAsia="宋体" w:cs="Arial"/>
                <w:i w:val="0"/>
                <w:iCs w:val="0"/>
                <w:color w:val="000000"/>
                <w:sz w:val="16"/>
                <w:szCs w:val="16"/>
                <w:u w:val="none"/>
                <w:lang w:val="en-US" w:eastAsia="zh-CN"/>
              </w:rPr>
            </w:pPr>
            <w:r>
              <w:rPr>
                <w:rFonts w:hint="eastAsia" w:ascii="Calibri" w:hAnsi="Calibri" w:eastAsia="宋体" w:cs="Calibri"/>
                <w:i w:val="0"/>
                <w:iCs w:val="0"/>
                <w:color w:val="000000"/>
                <w:kern w:val="0"/>
                <w:sz w:val="16"/>
                <w:szCs w:val="16"/>
                <w:u w:val="none"/>
                <w:lang w:val="en-US" w:eastAsia="zh-CN" w:bidi="ar"/>
              </w:rPr>
              <w:t>1</w:t>
            </w:r>
          </w:p>
        </w:tc>
        <w:tc>
          <w:tcPr>
            <w:tcW w:w="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CB34D">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155002</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CFA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柳州市柳江区环境卫生管理所</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525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事业收入结转结余</w:t>
            </w:r>
          </w:p>
        </w:tc>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B0ECF">
            <w:pPr>
              <w:keepNext w:val="0"/>
              <w:keepLines w:val="0"/>
              <w:widowControl/>
              <w:suppressLineNumbers w:val="0"/>
              <w:jc w:val="right"/>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110.00</w:t>
            </w:r>
          </w:p>
        </w:tc>
        <w:tc>
          <w:tcPr>
            <w:tcW w:w="19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DE4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完成垃圾日产日清的工作要求，保障环卫清扫保洁工作每日正常运转。</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39B3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数量指标：清扫保洁面积</w:t>
            </w:r>
            <w:r>
              <w:rPr>
                <w:rFonts w:hint="default" w:ascii="Calibri" w:hAnsi="Calibri" w:eastAsia="宋体" w:cs="Calibri"/>
                <w:i w:val="0"/>
                <w:iCs w:val="0"/>
                <w:color w:val="000000"/>
                <w:kern w:val="0"/>
                <w:sz w:val="16"/>
                <w:szCs w:val="16"/>
                <w:u w:val="none"/>
                <w:lang w:val="en-US" w:eastAsia="zh-CN" w:bidi="ar"/>
              </w:rPr>
              <w:t>(≤281</w:t>
            </w:r>
            <w:r>
              <w:rPr>
                <w:rFonts w:hint="eastAsia" w:ascii="宋体" w:hAnsi="宋体" w:eastAsia="宋体" w:cs="宋体"/>
                <w:i w:val="0"/>
                <w:iCs w:val="0"/>
                <w:color w:val="000000"/>
                <w:kern w:val="0"/>
                <w:sz w:val="16"/>
                <w:szCs w:val="16"/>
                <w:u w:val="none"/>
                <w:lang w:val="en-US" w:eastAsia="zh-CN" w:bidi="ar"/>
              </w:rPr>
              <w:t>万平方米</w:t>
            </w:r>
            <w:r>
              <w:rPr>
                <w:rFonts w:hint="default" w:ascii="Calibri" w:hAnsi="Calibri" w:eastAsia="宋体" w:cs="Calibri"/>
                <w:i w:val="0"/>
                <w:iCs w:val="0"/>
                <w:color w:val="000000"/>
                <w:kern w:val="0"/>
                <w:sz w:val="16"/>
                <w:szCs w:val="16"/>
                <w:u w:val="none"/>
                <w:lang w:val="en-US" w:eastAsia="zh-CN" w:bidi="ar"/>
              </w:rPr>
              <w:t>)</w:t>
            </w:r>
          </w:p>
        </w:tc>
        <w:tc>
          <w:tcPr>
            <w:tcW w:w="1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61D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质量指标：清扫保洁率</w:t>
            </w:r>
            <w:r>
              <w:rPr>
                <w:rFonts w:hint="default" w:ascii="Calibri" w:hAnsi="Calibri" w:eastAsia="宋体" w:cs="Calibri"/>
                <w:i w:val="0"/>
                <w:iCs w:val="0"/>
                <w:color w:val="000000"/>
                <w:kern w:val="0"/>
                <w:sz w:val="16"/>
                <w:szCs w:val="16"/>
                <w:u w:val="none"/>
                <w:lang w:val="en-US" w:eastAsia="zh-CN" w:bidi="ar"/>
              </w:rPr>
              <w:t>(≥90%)</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CFE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时效指标：保洁及时率</w:t>
            </w:r>
            <w:r>
              <w:rPr>
                <w:rFonts w:hint="default" w:ascii="Calibri" w:hAnsi="Calibri" w:eastAsia="宋体" w:cs="Calibri"/>
                <w:i w:val="0"/>
                <w:iCs w:val="0"/>
                <w:color w:val="000000"/>
                <w:kern w:val="0"/>
                <w:sz w:val="16"/>
                <w:szCs w:val="16"/>
                <w:u w:val="none"/>
                <w:lang w:val="en-US" w:eastAsia="zh-CN" w:bidi="ar"/>
              </w:rPr>
              <w:t>(≥90%)</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9093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成本指标：项目成本</w:t>
            </w:r>
            <w:r>
              <w:rPr>
                <w:rFonts w:hint="default" w:ascii="Calibri" w:hAnsi="Calibri" w:eastAsia="宋体" w:cs="Calibri"/>
                <w:i w:val="0"/>
                <w:iCs w:val="0"/>
                <w:color w:val="000000"/>
                <w:kern w:val="0"/>
                <w:sz w:val="16"/>
                <w:szCs w:val="16"/>
                <w:u w:val="none"/>
                <w:lang w:val="en-US" w:eastAsia="zh-CN" w:bidi="ar"/>
              </w:rPr>
              <w:t>(≤110</w:t>
            </w:r>
            <w:r>
              <w:rPr>
                <w:rFonts w:hint="eastAsia" w:ascii="宋体" w:hAnsi="宋体" w:eastAsia="宋体" w:cs="宋体"/>
                <w:i w:val="0"/>
                <w:iCs w:val="0"/>
                <w:color w:val="000000"/>
                <w:kern w:val="0"/>
                <w:sz w:val="16"/>
                <w:szCs w:val="16"/>
                <w:u w:val="none"/>
                <w:lang w:val="en-US" w:eastAsia="zh-CN" w:bidi="ar"/>
              </w:rPr>
              <w:t>万元</w:t>
            </w:r>
            <w:r>
              <w:rPr>
                <w:rFonts w:hint="default" w:ascii="Calibri" w:hAnsi="Calibri" w:eastAsia="宋体" w:cs="Calibri"/>
                <w:i w:val="0"/>
                <w:iCs w:val="0"/>
                <w:color w:val="000000"/>
                <w:kern w:val="0"/>
                <w:sz w:val="16"/>
                <w:szCs w:val="16"/>
                <w:u w:val="none"/>
                <w:lang w:val="en-US" w:eastAsia="zh-CN" w:bidi="ar"/>
              </w:rPr>
              <w:t>)</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6C87B">
            <w:pPr>
              <w:rPr>
                <w:rFonts w:hint="default" w:ascii="Calibri" w:hAnsi="Calibri" w:cs="Calibri"/>
                <w:i w:val="0"/>
                <w:iCs w:val="0"/>
                <w:color w:val="000000"/>
                <w:sz w:val="16"/>
                <w:szCs w:val="16"/>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F320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社会效益指标：保障环卫保洁正常履行</w:t>
            </w:r>
            <w:r>
              <w:rPr>
                <w:rFonts w:hint="default" w:ascii="Calibri" w:hAnsi="Calibri" w:eastAsia="宋体" w:cs="Calibri"/>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正常</w:t>
            </w:r>
            <w:r>
              <w:rPr>
                <w:rFonts w:hint="default" w:ascii="Calibri" w:hAnsi="Calibri" w:eastAsia="宋体" w:cs="Calibri"/>
                <w:i w:val="0"/>
                <w:iCs w:val="0"/>
                <w:color w:val="000000"/>
                <w:kern w:val="0"/>
                <w:sz w:val="16"/>
                <w:szCs w:val="16"/>
                <w:u w:val="none"/>
                <w:lang w:val="en-US" w:eastAsia="zh-CN" w:bidi="ar"/>
              </w:rPr>
              <w:t>)</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74739">
            <w:pPr>
              <w:rPr>
                <w:rFonts w:hint="default" w:ascii="Calibri" w:hAnsi="Calibri" w:cs="Calibri"/>
                <w:i w:val="0"/>
                <w:iCs w:val="0"/>
                <w:color w:val="000000"/>
                <w:sz w:val="16"/>
                <w:szCs w:val="16"/>
                <w:u w:val="none"/>
              </w:rPr>
            </w:pP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9D006">
            <w:pPr>
              <w:rPr>
                <w:rFonts w:hint="default" w:ascii="Calibri" w:hAnsi="Calibri" w:cs="Calibri"/>
                <w:i w:val="0"/>
                <w:iCs w:val="0"/>
                <w:color w:val="000000"/>
                <w:sz w:val="16"/>
                <w:szCs w:val="16"/>
                <w:u w:val="none"/>
              </w:rPr>
            </w:pP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345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满意度指标：群众满意度</w:t>
            </w:r>
            <w:r>
              <w:rPr>
                <w:rFonts w:hint="default" w:ascii="Calibri" w:hAnsi="Calibri" w:eastAsia="宋体" w:cs="Calibri"/>
                <w:i w:val="0"/>
                <w:iCs w:val="0"/>
                <w:color w:val="000000"/>
                <w:kern w:val="0"/>
                <w:sz w:val="16"/>
                <w:szCs w:val="16"/>
                <w:u w:val="none"/>
                <w:lang w:val="en-US" w:eastAsia="zh-CN" w:bidi="ar"/>
              </w:rPr>
              <w:t>(≥90%)</w:t>
            </w:r>
          </w:p>
        </w:tc>
      </w:tr>
      <w:tr w14:paraId="3746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B9762">
            <w:pPr>
              <w:jc w:val="center"/>
              <w:rPr>
                <w:rFonts w:hint="eastAsia" w:ascii="Arial" w:hAnsi="Arial" w:eastAsia="宋体" w:cs="Arial"/>
                <w:i w:val="0"/>
                <w:iCs w:val="0"/>
                <w:color w:val="000000"/>
                <w:sz w:val="16"/>
                <w:szCs w:val="16"/>
                <w:u w:val="none"/>
                <w:lang w:val="en-US" w:eastAsia="zh-CN"/>
              </w:rPr>
            </w:pPr>
            <w:r>
              <w:rPr>
                <w:rFonts w:hint="eastAsia" w:ascii="Arial" w:hAnsi="Arial" w:cs="Arial"/>
                <w:i w:val="0"/>
                <w:iCs w:val="0"/>
                <w:color w:val="000000"/>
                <w:sz w:val="16"/>
                <w:szCs w:val="16"/>
                <w:u w:val="none"/>
                <w:lang w:val="en-US" w:eastAsia="zh-CN"/>
              </w:rPr>
              <w:t>2</w:t>
            </w:r>
          </w:p>
        </w:tc>
        <w:tc>
          <w:tcPr>
            <w:tcW w:w="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CDCB1">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155002</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02D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柳州市柳江区环境卫生管理所</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EF2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其他运转费</w:t>
            </w:r>
          </w:p>
        </w:tc>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9DE4D">
            <w:pPr>
              <w:keepNext w:val="0"/>
              <w:keepLines w:val="0"/>
              <w:widowControl/>
              <w:suppressLineNumbers w:val="0"/>
              <w:jc w:val="right"/>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0.32</w:t>
            </w:r>
          </w:p>
        </w:tc>
        <w:tc>
          <w:tcPr>
            <w:tcW w:w="19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992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通过四个季度的银行存款利息收入，保障银行账户的正常使用</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00B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数量指标：利息进账次数</w:t>
            </w:r>
            <w:r>
              <w:rPr>
                <w:rFonts w:hint="default" w:ascii="Calibri" w:hAnsi="Calibri" w:eastAsia="宋体" w:cs="Calibri"/>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4</w:t>
            </w:r>
            <w:r>
              <w:rPr>
                <w:rFonts w:hint="eastAsia" w:ascii="宋体" w:hAnsi="宋体" w:eastAsia="宋体" w:cs="宋体"/>
                <w:i w:val="0"/>
                <w:iCs w:val="0"/>
                <w:color w:val="000000"/>
                <w:kern w:val="0"/>
                <w:sz w:val="16"/>
                <w:szCs w:val="16"/>
                <w:u w:val="none"/>
                <w:lang w:val="en-US" w:eastAsia="zh-CN" w:bidi="ar"/>
              </w:rPr>
              <w:t>次</w:t>
            </w:r>
            <w:r>
              <w:rPr>
                <w:rFonts w:hint="default" w:ascii="Calibri" w:hAnsi="Calibri" w:eastAsia="宋体" w:cs="Calibri"/>
                <w:i w:val="0"/>
                <w:iCs w:val="0"/>
                <w:color w:val="000000"/>
                <w:kern w:val="0"/>
                <w:sz w:val="16"/>
                <w:szCs w:val="16"/>
                <w:u w:val="none"/>
                <w:lang w:val="en-US" w:eastAsia="zh-CN" w:bidi="ar"/>
              </w:rPr>
              <w:t>)</w:t>
            </w:r>
          </w:p>
        </w:tc>
        <w:tc>
          <w:tcPr>
            <w:tcW w:w="1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270A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质量指标：利息进账率</w:t>
            </w:r>
            <w:r>
              <w:rPr>
                <w:rFonts w:hint="default" w:ascii="Calibri" w:hAnsi="Calibri" w:eastAsia="宋体" w:cs="Calibri"/>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100%)</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EAB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时效指标：利息进账及时率</w:t>
            </w:r>
            <w:r>
              <w:rPr>
                <w:rFonts w:hint="default" w:ascii="Calibri" w:hAnsi="Calibri" w:eastAsia="宋体" w:cs="Calibri"/>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100%)</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B13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成本指标：开支率</w:t>
            </w:r>
            <w:r>
              <w:rPr>
                <w:rFonts w:hint="default" w:ascii="Calibri" w:hAnsi="Calibri" w:eastAsia="宋体" w:cs="Calibri"/>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100%)</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6E08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经济效益指标：节约财政成本</w:t>
            </w:r>
            <w:r>
              <w:rPr>
                <w:rFonts w:hint="default" w:ascii="Calibri" w:hAnsi="Calibri" w:eastAsia="宋体" w:cs="Calibri"/>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节约</w:t>
            </w:r>
            <w:r>
              <w:rPr>
                <w:rFonts w:hint="default" w:ascii="Calibri" w:hAnsi="Calibri" w:eastAsia="宋体" w:cs="Calibri"/>
                <w:i w:val="0"/>
                <w:iCs w:val="0"/>
                <w:color w:val="000000"/>
                <w:kern w:val="0"/>
                <w:sz w:val="16"/>
                <w:szCs w:val="16"/>
                <w:u w:val="none"/>
                <w:lang w:val="en-US" w:eastAsia="zh-CN" w:bidi="ar"/>
              </w:rPr>
              <w:t>)</w:t>
            </w:r>
          </w:p>
        </w:tc>
        <w:tc>
          <w:tcPr>
            <w:tcW w:w="11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43DD2">
            <w:pPr>
              <w:rPr>
                <w:rFonts w:hint="default" w:ascii="Calibri" w:hAnsi="Calibri" w:cs="Calibri"/>
                <w:i w:val="0"/>
                <w:iCs w:val="0"/>
                <w:color w:val="000000"/>
                <w:sz w:val="16"/>
                <w:szCs w:val="16"/>
                <w:u w:val="none"/>
              </w:rPr>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0FFB6">
            <w:pPr>
              <w:rPr>
                <w:rFonts w:hint="default" w:ascii="Calibri" w:hAnsi="Calibri" w:cs="Calibri"/>
                <w:i w:val="0"/>
                <w:iCs w:val="0"/>
                <w:color w:val="000000"/>
                <w:sz w:val="16"/>
                <w:szCs w:val="16"/>
                <w:u w:val="none"/>
              </w:rPr>
            </w:pP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D5BC5">
            <w:pPr>
              <w:rPr>
                <w:rFonts w:hint="default" w:ascii="Calibri" w:hAnsi="Calibri" w:cs="Calibri"/>
                <w:i w:val="0"/>
                <w:iCs w:val="0"/>
                <w:color w:val="000000"/>
                <w:sz w:val="16"/>
                <w:szCs w:val="16"/>
                <w:u w:val="none"/>
              </w:rPr>
            </w:pP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D2B6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满意度指标：满意度</w:t>
            </w:r>
            <w:r>
              <w:rPr>
                <w:rFonts w:hint="default" w:ascii="Calibri" w:hAnsi="Calibri" w:eastAsia="宋体" w:cs="Calibri"/>
                <w:i w:val="0"/>
                <w:iCs w:val="0"/>
                <w:color w:val="000000"/>
                <w:kern w:val="0"/>
                <w:sz w:val="16"/>
                <w:szCs w:val="16"/>
                <w:u w:val="none"/>
                <w:lang w:val="en-US" w:eastAsia="zh-CN" w:bidi="ar"/>
              </w:rPr>
              <w:t>(≥90%)</w:t>
            </w:r>
          </w:p>
        </w:tc>
      </w:tr>
      <w:tr w14:paraId="2BB7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5858E">
            <w:pPr>
              <w:jc w:val="center"/>
              <w:rPr>
                <w:rFonts w:hint="eastAsia" w:ascii="Arial" w:hAnsi="Arial" w:eastAsia="宋体" w:cs="Arial"/>
                <w:i w:val="0"/>
                <w:iCs w:val="0"/>
                <w:color w:val="000000"/>
                <w:sz w:val="16"/>
                <w:szCs w:val="16"/>
                <w:u w:val="none"/>
                <w:lang w:val="en-US" w:eastAsia="zh-CN"/>
              </w:rPr>
            </w:pPr>
            <w:r>
              <w:rPr>
                <w:rFonts w:hint="eastAsia" w:ascii="Arial" w:hAnsi="Arial" w:cs="Arial"/>
                <w:i w:val="0"/>
                <w:iCs w:val="0"/>
                <w:color w:val="000000"/>
                <w:sz w:val="16"/>
                <w:szCs w:val="16"/>
                <w:u w:val="none"/>
                <w:lang w:val="en-US" w:eastAsia="zh-CN"/>
              </w:rPr>
              <w:t>3</w:t>
            </w:r>
          </w:p>
        </w:tc>
        <w:tc>
          <w:tcPr>
            <w:tcW w:w="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76795">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155002</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AF5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柳州市柳江区环境卫生管理所</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3B43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环卫清扫保洁经费</w:t>
            </w:r>
          </w:p>
        </w:tc>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009C8">
            <w:pPr>
              <w:keepNext w:val="0"/>
              <w:keepLines w:val="0"/>
              <w:widowControl/>
              <w:suppressLineNumbers w:val="0"/>
              <w:jc w:val="right"/>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500.00</w:t>
            </w:r>
          </w:p>
        </w:tc>
        <w:tc>
          <w:tcPr>
            <w:tcW w:w="19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DDA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保障环卫清扫保洁工作顺利开展</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470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数量指标：发放人次</w:t>
            </w:r>
            <w:r>
              <w:rPr>
                <w:rFonts w:hint="default" w:ascii="Calibri" w:hAnsi="Calibri" w:eastAsia="宋体" w:cs="Calibri"/>
                <w:i w:val="0"/>
                <w:iCs w:val="0"/>
                <w:color w:val="000000"/>
                <w:kern w:val="0"/>
                <w:sz w:val="16"/>
                <w:szCs w:val="16"/>
                <w:u w:val="none"/>
                <w:lang w:val="en-US" w:eastAsia="zh-CN" w:bidi="ar"/>
              </w:rPr>
              <w:t>(≤468</w:t>
            </w:r>
            <w:r>
              <w:rPr>
                <w:rFonts w:hint="eastAsia" w:ascii="宋体" w:hAnsi="宋体" w:eastAsia="宋体" w:cs="宋体"/>
                <w:i w:val="0"/>
                <w:iCs w:val="0"/>
                <w:color w:val="000000"/>
                <w:kern w:val="0"/>
                <w:sz w:val="16"/>
                <w:szCs w:val="16"/>
                <w:u w:val="none"/>
                <w:lang w:val="en-US" w:eastAsia="zh-CN" w:bidi="ar"/>
              </w:rPr>
              <w:t>个</w:t>
            </w:r>
            <w:r>
              <w:rPr>
                <w:rFonts w:hint="default" w:ascii="Calibri" w:hAnsi="Calibri" w:eastAsia="宋体" w:cs="Calibri"/>
                <w:i w:val="0"/>
                <w:iCs w:val="0"/>
                <w:color w:val="000000"/>
                <w:kern w:val="0"/>
                <w:sz w:val="16"/>
                <w:szCs w:val="16"/>
                <w:u w:val="none"/>
                <w:lang w:val="en-US" w:eastAsia="zh-CN" w:bidi="ar"/>
              </w:rPr>
              <w:t>)</w:t>
            </w:r>
          </w:p>
        </w:tc>
        <w:tc>
          <w:tcPr>
            <w:tcW w:w="1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361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质量指标：清扫保洁完成率</w:t>
            </w:r>
            <w:r>
              <w:rPr>
                <w:rFonts w:hint="default" w:ascii="Calibri" w:hAnsi="Calibri" w:eastAsia="宋体" w:cs="Calibri"/>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100%)</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5E2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时效指标：清扫保洁及时率</w:t>
            </w:r>
            <w:r>
              <w:rPr>
                <w:rFonts w:hint="default" w:ascii="Calibri" w:hAnsi="Calibri" w:eastAsia="宋体" w:cs="Calibri"/>
                <w:i w:val="0"/>
                <w:iCs w:val="0"/>
                <w:color w:val="000000"/>
                <w:kern w:val="0"/>
                <w:sz w:val="16"/>
                <w:szCs w:val="16"/>
                <w:u w:val="none"/>
                <w:lang w:val="en-US" w:eastAsia="zh-CN" w:bidi="ar"/>
              </w:rPr>
              <w:t>(≥90%)</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01E3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成本指标：成本控制率</w:t>
            </w:r>
            <w:r>
              <w:rPr>
                <w:rFonts w:hint="default" w:ascii="Calibri" w:hAnsi="Calibri" w:eastAsia="宋体" w:cs="Calibri"/>
                <w:i w:val="0"/>
                <w:iCs w:val="0"/>
                <w:color w:val="000000"/>
                <w:kern w:val="0"/>
                <w:sz w:val="16"/>
                <w:szCs w:val="16"/>
                <w:u w:val="none"/>
                <w:lang w:val="en-US" w:eastAsia="zh-CN" w:bidi="ar"/>
              </w:rPr>
              <w:t>(≤500</w:t>
            </w:r>
            <w:r>
              <w:rPr>
                <w:rFonts w:hint="eastAsia" w:ascii="宋体" w:hAnsi="宋体" w:eastAsia="宋体" w:cs="宋体"/>
                <w:i w:val="0"/>
                <w:iCs w:val="0"/>
                <w:color w:val="000000"/>
                <w:kern w:val="0"/>
                <w:sz w:val="16"/>
                <w:szCs w:val="16"/>
                <w:u w:val="none"/>
                <w:lang w:val="en-US" w:eastAsia="zh-CN" w:bidi="ar"/>
              </w:rPr>
              <w:t>万元</w:t>
            </w:r>
            <w:r>
              <w:rPr>
                <w:rFonts w:hint="default" w:ascii="Calibri" w:hAnsi="Calibri" w:eastAsia="宋体" w:cs="Calibri"/>
                <w:i w:val="0"/>
                <w:iCs w:val="0"/>
                <w:color w:val="000000"/>
                <w:kern w:val="0"/>
                <w:sz w:val="16"/>
                <w:szCs w:val="16"/>
                <w:u w:val="none"/>
                <w:lang w:val="en-US" w:eastAsia="zh-CN" w:bidi="ar"/>
              </w:rPr>
              <w:t>)</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1727E">
            <w:pPr>
              <w:rPr>
                <w:rFonts w:hint="default" w:ascii="Calibri" w:hAnsi="Calibri" w:cs="Calibri"/>
                <w:i w:val="0"/>
                <w:iCs w:val="0"/>
                <w:color w:val="000000"/>
                <w:sz w:val="16"/>
                <w:szCs w:val="16"/>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4DC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社会效益指标：环卫保洁正常履行</w:t>
            </w:r>
            <w:r>
              <w:rPr>
                <w:rFonts w:hint="default" w:ascii="Calibri" w:hAnsi="Calibri" w:eastAsia="宋体" w:cs="Calibri"/>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正常</w:t>
            </w:r>
            <w:r>
              <w:rPr>
                <w:rFonts w:hint="default" w:ascii="Calibri" w:hAnsi="Calibri" w:eastAsia="宋体" w:cs="Calibri"/>
                <w:i w:val="0"/>
                <w:iCs w:val="0"/>
                <w:color w:val="000000"/>
                <w:kern w:val="0"/>
                <w:sz w:val="16"/>
                <w:szCs w:val="16"/>
                <w:u w:val="none"/>
                <w:lang w:val="en-US" w:eastAsia="zh-CN" w:bidi="ar"/>
              </w:rPr>
              <w:t>)</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E4DA5">
            <w:pPr>
              <w:rPr>
                <w:rFonts w:hint="default" w:ascii="Calibri" w:hAnsi="Calibri" w:cs="Calibri"/>
                <w:i w:val="0"/>
                <w:iCs w:val="0"/>
                <w:color w:val="000000"/>
                <w:sz w:val="16"/>
                <w:szCs w:val="16"/>
                <w:u w:val="none"/>
              </w:rPr>
            </w:pP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FCD8A">
            <w:pPr>
              <w:rPr>
                <w:rFonts w:hint="default" w:ascii="Calibri" w:hAnsi="Calibri" w:cs="Calibri"/>
                <w:i w:val="0"/>
                <w:iCs w:val="0"/>
                <w:color w:val="000000"/>
                <w:sz w:val="16"/>
                <w:szCs w:val="16"/>
                <w:u w:val="none"/>
              </w:rPr>
            </w:pP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047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满意度指标：群众满意度</w:t>
            </w:r>
            <w:r>
              <w:rPr>
                <w:rFonts w:hint="default" w:ascii="Calibri" w:hAnsi="Calibri" w:eastAsia="宋体" w:cs="Calibri"/>
                <w:i w:val="0"/>
                <w:iCs w:val="0"/>
                <w:color w:val="000000"/>
                <w:kern w:val="0"/>
                <w:sz w:val="16"/>
                <w:szCs w:val="16"/>
                <w:u w:val="none"/>
                <w:lang w:val="en-US" w:eastAsia="zh-CN" w:bidi="ar"/>
              </w:rPr>
              <w:t>(≥90%)</w:t>
            </w:r>
          </w:p>
        </w:tc>
      </w:tr>
      <w:tr w14:paraId="20EE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28705">
            <w:pPr>
              <w:jc w:val="center"/>
              <w:rPr>
                <w:rFonts w:hint="eastAsia" w:ascii="Arial" w:hAnsi="Arial" w:eastAsia="宋体" w:cs="Arial"/>
                <w:i w:val="0"/>
                <w:iCs w:val="0"/>
                <w:color w:val="000000"/>
                <w:sz w:val="16"/>
                <w:szCs w:val="16"/>
                <w:u w:val="none"/>
                <w:lang w:val="en-US" w:eastAsia="zh-CN"/>
              </w:rPr>
            </w:pPr>
            <w:r>
              <w:rPr>
                <w:rFonts w:hint="eastAsia" w:ascii="Arial" w:hAnsi="Arial" w:cs="Arial"/>
                <w:i w:val="0"/>
                <w:iCs w:val="0"/>
                <w:color w:val="000000"/>
                <w:sz w:val="16"/>
                <w:szCs w:val="16"/>
                <w:u w:val="none"/>
                <w:lang w:val="en-US" w:eastAsia="zh-CN"/>
              </w:rPr>
              <w:t>4</w:t>
            </w:r>
          </w:p>
        </w:tc>
        <w:tc>
          <w:tcPr>
            <w:tcW w:w="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D7217">
            <w:pPr>
              <w:keepNext w:val="0"/>
              <w:keepLines w:val="0"/>
              <w:widowControl/>
              <w:suppressLineNumbers w:val="0"/>
              <w:jc w:val="left"/>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155002</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74B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柳州市柳江区环境卫生管理所</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100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环卫清扫综合经费</w:t>
            </w:r>
            <w:r>
              <w:rPr>
                <w:rFonts w:hint="default" w:ascii="Calibri" w:hAnsi="Calibri" w:eastAsia="宋体" w:cs="Calibri"/>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事业单位经营收入</w:t>
            </w:r>
            <w:r>
              <w:rPr>
                <w:rFonts w:hint="default" w:ascii="Calibri" w:hAnsi="Calibri" w:eastAsia="宋体" w:cs="Calibri"/>
                <w:i w:val="0"/>
                <w:iCs w:val="0"/>
                <w:color w:val="000000"/>
                <w:kern w:val="0"/>
                <w:sz w:val="16"/>
                <w:szCs w:val="16"/>
                <w:u w:val="none"/>
                <w:lang w:val="en-US" w:eastAsia="zh-CN" w:bidi="ar"/>
              </w:rPr>
              <w:t>)</w:t>
            </w:r>
          </w:p>
        </w:tc>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DC8DB">
            <w:pPr>
              <w:keepNext w:val="0"/>
              <w:keepLines w:val="0"/>
              <w:widowControl/>
              <w:suppressLineNumbers w:val="0"/>
              <w:jc w:val="right"/>
              <w:textAlignment w:val="center"/>
              <w:rPr>
                <w:rFonts w:hint="default" w:ascii="Calibri" w:hAnsi="Calibri"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1000.00</w:t>
            </w:r>
          </w:p>
        </w:tc>
        <w:tc>
          <w:tcPr>
            <w:tcW w:w="19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D74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保障拉堡旧城区、基隆片区、新城区、工业园片区的清扫保洁和公厕的运行管理</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916D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数量指标：保洁面积</w:t>
            </w:r>
            <w:r>
              <w:rPr>
                <w:rFonts w:hint="default" w:ascii="Calibri" w:hAnsi="Calibri" w:eastAsia="宋体" w:cs="Calibri"/>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w:t>
            </w:r>
            <w:r>
              <w:rPr>
                <w:rFonts w:hint="default" w:ascii="Calibri" w:hAnsi="Calibri" w:eastAsia="宋体" w:cs="Calibri"/>
                <w:i w:val="0"/>
                <w:iCs w:val="0"/>
                <w:color w:val="000000"/>
                <w:kern w:val="0"/>
                <w:sz w:val="16"/>
                <w:szCs w:val="16"/>
                <w:u w:val="none"/>
                <w:lang w:val="en-US" w:eastAsia="zh-CN" w:bidi="ar"/>
              </w:rPr>
              <w:t>281</w:t>
            </w:r>
            <w:r>
              <w:rPr>
                <w:rFonts w:hint="eastAsia" w:ascii="宋体" w:hAnsi="宋体" w:eastAsia="宋体" w:cs="宋体"/>
                <w:i w:val="0"/>
                <w:iCs w:val="0"/>
                <w:color w:val="000000"/>
                <w:kern w:val="0"/>
                <w:sz w:val="16"/>
                <w:szCs w:val="16"/>
                <w:u w:val="none"/>
                <w:lang w:val="en-US" w:eastAsia="zh-CN" w:bidi="ar"/>
              </w:rPr>
              <w:t>万平方米</w:t>
            </w:r>
            <w:r>
              <w:rPr>
                <w:rFonts w:hint="default" w:ascii="Calibri" w:hAnsi="Calibri" w:eastAsia="宋体" w:cs="Calibri"/>
                <w:i w:val="0"/>
                <w:iCs w:val="0"/>
                <w:color w:val="000000"/>
                <w:kern w:val="0"/>
                <w:sz w:val="16"/>
                <w:szCs w:val="16"/>
                <w:u w:val="none"/>
                <w:lang w:val="en-US" w:eastAsia="zh-CN" w:bidi="ar"/>
              </w:rPr>
              <w:t>)</w:t>
            </w:r>
          </w:p>
        </w:tc>
        <w:tc>
          <w:tcPr>
            <w:tcW w:w="1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02EE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质量指标：清扫保洁率</w:t>
            </w:r>
            <w:r>
              <w:rPr>
                <w:rFonts w:hint="default" w:ascii="Calibri" w:hAnsi="Calibri" w:eastAsia="宋体" w:cs="Calibri"/>
                <w:i w:val="0"/>
                <w:iCs w:val="0"/>
                <w:color w:val="000000"/>
                <w:kern w:val="0"/>
                <w:sz w:val="16"/>
                <w:szCs w:val="16"/>
                <w:u w:val="none"/>
                <w:lang w:val="en-US" w:eastAsia="zh-CN" w:bidi="ar"/>
              </w:rPr>
              <w:t>(≥90%)</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5108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时效指标：清扫及时率</w:t>
            </w:r>
            <w:r>
              <w:rPr>
                <w:rFonts w:hint="default" w:ascii="Calibri" w:hAnsi="Calibri" w:eastAsia="宋体" w:cs="Calibri"/>
                <w:i w:val="0"/>
                <w:iCs w:val="0"/>
                <w:color w:val="000000"/>
                <w:kern w:val="0"/>
                <w:sz w:val="16"/>
                <w:szCs w:val="16"/>
                <w:u w:val="none"/>
                <w:lang w:val="en-US" w:eastAsia="zh-CN" w:bidi="ar"/>
              </w:rPr>
              <w:t>(≥90%)</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69DB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成本指标：项目成本</w:t>
            </w:r>
            <w:r>
              <w:rPr>
                <w:rFonts w:hint="default" w:ascii="Calibri" w:hAnsi="Calibri" w:eastAsia="宋体" w:cs="Calibri"/>
                <w:i w:val="0"/>
                <w:iCs w:val="0"/>
                <w:color w:val="000000"/>
                <w:kern w:val="0"/>
                <w:sz w:val="16"/>
                <w:szCs w:val="16"/>
                <w:u w:val="none"/>
                <w:lang w:val="en-US" w:eastAsia="zh-CN" w:bidi="ar"/>
              </w:rPr>
              <w:t>(≤1000</w:t>
            </w:r>
            <w:r>
              <w:rPr>
                <w:rFonts w:hint="eastAsia" w:ascii="宋体" w:hAnsi="宋体" w:eastAsia="宋体" w:cs="宋体"/>
                <w:i w:val="0"/>
                <w:iCs w:val="0"/>
                <w:color w:val="000000"/>
                <w:kern w:val="0"/>
                <w:sz w:val="16"/>
                <w:szCs w:val="16"/>
                <w:u w:val="none"/>
                <w:lang w:val="en-US" w:eastAsia="zh-CN" w:bidi="ar"/>
              </w:rPr>
              <w:t>万元</w:t>
            </w:r>
            <w:r>
              <w:rPr>
                <w:rFonts w:hint="default" w:ascii="Calibri" w:hAnsi="Calibri" w:eastAsia="宋体" w:cs="Calibri"/>
                <w:i w:val="0"/>
                <w:iCs w:val="0"/>
                <w:color w:val="000000"/>
                <w:kern w:val="0"/>
                <w:sz w:val="16"/>
                <w:szCs w:val="16"/>
                <w:u w:val="none"/>
                <w:lang w:val="en-US" w:eastAsia="zh-CN" w:bidi="ar"/>
              </w:rPr>
              <w:t>)</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D9599">
            <w:pPr>
              <w:rPr>
                <w:rFonts w:hint="default" w:ascii="Calibri" w:hAnsi="Calibri" w:cs="Calibri"/>
                <w:i w:val="0"/>
                <w:iCs w:val="0"/>
                <w:color w:val="000000"/>
                <w:sz w:val="16"/>
                <w:szCs w:val="16"/>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933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社会效益指标：环卫清扫保洁正常履职</w:t>
            </w:r>
            <w:r>
              <w:rPr>
                <w:rFonts w:hint="default" w:ascii="Calibri" w:hAnsi="Calibri" w:eastAsia="宋体" w:cs="Calibri"/>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正常</w:t>
            </w:r>
            <w:r>
              <w:rPr>
                <w:rFonts w:hint="default" w:ascii="Calibri" w:hAnsi="Calibri" w:eastAsia="宋体" w:cs="Calibri"/>
                <w:i w:val="0"/>
                <w:iCs w:val="0"/>
                <w:color w:val="000000"/>
                <w:kern w:val="0"/>
                <w:sz w:val="16"/>
                <w:szCs w:val="16"/>
                <w:u w:val="none"/>
                <w:lang w:val="en-US" w:eastAsia="zh-CN" w:bidi="ar"/>
              </w:rPr>
              <w:t>)</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3A611">
            <w:pPr>
              <w:rPr>
                <w:rFonts w:hint="default" w:ascii="Calibri" w:hAnsi="Calibri" w:cs="Calibri"/>
                <w:i w:val="0"/>
                <w:iCs w:val="0"/>
                <w:color w:val="000000"/>
                <w:sz w:val="16"/>
                <w:szCs w:val="16"/>
                <w:u w:val="none"/>
              </w:rPr>
            </w:pP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1FB79">
            <w:pPr>
              <w:rPr>
                <w:rFonts w:hint="default" w:ascii="Calibri" w:hAnsi="Calibri" w:cs="Calibri"/>
                <w:i w:val="0"/>
                <w:iCs w:val="0"/>
                <w:color w:val="000000"/>
                <w:sz w:val="16"/>
                <w:szCs w:val="16"/>
                <w:u w:val="none"/>
              </w:rPr>
            </w:pP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E14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满意度指标：群众满意度</w:t>
            </w:r>
            <w:r>
              <w:rPr>
                <w:rFonts w:hint="default" w:ascii="Calibri" w:hAnsi="Calibri" w:eastAsia="宋体" w:cs="Calibri"/>
                <w:i w:val="0"/>
                <w:iCs w:val="0"/>
                <w:color w:val="000000"/>
                <w:kern w:val="0"/>
                <w:sz w:val="16"/>
                <w:szCs w:val="16"/>
                <w:u w:val="none"/>
                <w:lang w:val="en-US" w:eastAsia="zh-CN" w:bidi="ar"/>
              </w:rPr>
              <w:t>(≥90%)</w:t>
            </w:r>
          </w:p>
        </w:tc>
      </w:tr>
    </w:tbl>
    <w:p w14:paraId="32EDF136"/>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EB27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996C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8996C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2DDD3"/>
    <w:multiLevelType w:val="singleLevel"/>
    <w:tmpl w:val="F2F2DD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830A2"/>
    <w:rsid w:val="13756E72"/>
    <w:rsid w:val="15DD7808"/>
    <w:rsid w:val="1C1C46B8"/>
    <w:rsid w:val="1D2D21FC"/>
    <w:rsid w:val="21690C6D"/>
    <w:rsid w:val="27E34F95"/>
    <w:rsid w:val="2C2C09EA"/>
    <w:rsid w:val="2F0E7201"/>
    <w:rsid w:val="36190BE4"/>
    <w:rsid w:val="392A132F"/>
    <w:rsid w:val="3CB60D47"/>
    <w:rsid w:val="42B84063"/>
    <w:rsid w:val="47262F6D"/>
    <w:rsid w:val="4E3B534E"/>
    <w:rsid w:val="56FB1D20"/>
    <w:rsid w:val="5F5E65E2"/>
    <w:rsid w:val="61790893"/>
    <w:rsid w:val="67662509"/>
    <w:rsid w:val="694E29F6"/>
    <w:rsid w:val="6A3E1DEA"/>
    <w:rsid w:val="6DAE2E3A"/>
    <w:rsid w:val="798C57CF"/>
    <w:rsid w:val="79B35E1E"/>
    <w:rsid w:val="7CDA1DE4"/>
    <w:rsid w:val="7F350083"/>
    <w:rsid w:val="7F5D68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font31"/>
    <w:basedOn w:val="7"/>
    <w:qFormat/>
    <w:uiPriority w:val="0"/>
    <w:rPr>
      <w:rFonts w:hint="default" w:ascii="Calibri" w:hAnsi="Calibri" w:cs="Calibri"/>
      <w:color w:val="000000"/>
      <w:sz w:val="22"/>
      <w:szCs w:val="22"/>
      <w:u w:val="none"/>
    </w:rPr>
  </w:style>
  <w:style w:type="character" w:customStyle="1" w:styleId="10">
    <w:name w:val="font41"/>
    <w:basedOn w:val="7"/>
    <w:qFormat/>
    <w:uiPriority w:val="0"/>
    <w:rPr>
      <w:rFonts w:hint="eastAsia" w:ascii="宋体" w:hAnsi="宋体" w:eastAsia="宋体" w:cs="宋体"/>
      <w:color w:val="000000"/>
      <w:sz w:val="22"/>
      <w:szCs w:val="22"/>
      <w:u w:val="none"/>
    </w:rPr>
  </w:style>
  <w:style w:type="character" w:customStyle="1" w:styleId="11">
    <w:name w:val="font51"/>
    <w:basedOn w:val="7"/>
    <w:qFormat/>
    <w:uiPriority w:val="0"/>
    <w:rPr>
      <w:rFonts w:hint="eastAsia" w:ascii="宋体" w:hAnsi="宋体" w:eastAsia="宋体" w:cs="宋体"/>
      <w:color w:val="000000"/>
      <w:sz w:val="12"/>
      <w:szCs w:val="12"/>
      <w:u w:val="none"/>
    </w:rPr>
  </w:style>
  <w:style w:type="character" w:customStyle="1" w:styleId="12">
    <w:name w:val="font61"/>
    <w:basedOn w:val="7"/>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4871</Words>
  <Characters>5586</Characters>
  <Lines>0</Lines>
  <Paragraphs>0</Paragraphs>
  <TotalTime>12</TotalTime>
  <ScaleCrop>false</ScaleCrop>
  <LinksUpToDate>false</LinksUpToDate>
  <CharactersWithSpaces>5818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2024-01-29T08:27:00Z</dcterms:created>
  <dc:creator>Administrator</dc:creator>
  <cp:lastModifiedBy>柳江城管局</cp:lastModifiedBy>
  <cp:lastPrinted>2025-02-08T01:26:00Z</cp:lastPrinted>
  <dcterms:modified xsi:type="dcterms:W3CDTF">2025-02-08T02:30:15Z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eyJoZGlkIjoiY2RiNTQwYTExNzNkMDFlYTFlOTk5YjMwYmI2YjE3ZDIiLCJ1c2VySWQiOiI4NTQ3NzY5In0=</vt:lpwstr>
  </property>
  <property fmtid="{D5CDD505-2E9C-101B-9397-08002B2CF9AE}" pid="4" name="ICV">
    <vt:lpwstr>8A043057ED6D4A4DB571A21D5D75C1EA_13</vt:lpwstr>
  </property>
</Properties>
</file>